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5B" w:rsidRDefault="003C6E3E" w:rsidP="004922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19pt">
            <v:imagedata r:id="rId6" o:title="2023-09-21_002"/>
          </v:shape>
        </w:pict>
      </w:r>
    </w:p>
    <w:p w:rsidR="00117B3B" w:rsidRDefault="004922E5" w:rsidP="004922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                                              </w:t>
      </w:r>
    </w:p>
    <w:p w:rsidR="00117B3B" w:rsidRDefault="00117B3B" w:rsidP="004922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D66292" w:rsidRDefault="00117B3B" w:rsidP="004922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 xml:space="preserve">                                                           </w:t>
      </w:r>
      <w:r w:rsidR="004922E5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</w:t>
      </w:r>
      <w:r w:rsidR="00D66292" w:rsidRPr="00A03F6A">
        <w:rPr>
          <w:rFonts w:ascii="Times New Roman" w:eastAsiaTheme="minorEastAsia" w:hAnsi="Times New Roman" w:cs="Times New Roman"/>
          <w:b/>
          <w:sz w:val="24"/>
          <w:lang w:eastAsia="ru-RU"/>
        </w:rPr>
        <w:t>Пояснительная записка</w:t>
      </w:r>
    </w:p>
    <w:p w:rsidR="00F210D4" w:rsidRDefault="00007BEB" w:rsidP="00F210D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Данная программа внеурочной деятельности</w:t>
      </w:r>
      <w:r w:rsidR="0041288B">
        <w:rPr>
          <w:rFonts w:ascii="Times New Roman" w:eastAsiaTheme="minorEastAsia" w:hAnsi="Times New Roman" w:cs="Times New Roman"/>
          <w:sz w:val="24"/>
          <w:lang w:eastAsia="ru-RU"/>
        </w:rPr>
        <w:t xml:space="preserve"> разработана для учащихся </w:t>
      </w:r>
      <w:r w:rsidR="009C2974" w:rsidRPr="00D53391">
        <w:rPr>
          <w:rFonts w:ascii="Times New Roman" w:eastAsiaTheme="minorEastAsia" w:hAnsi="Times New Roman" w:cs="Times New Roman"/>
          <w:sz w:val="24"/>
          <w:lang w:eastAsia="ru-RU"/>
        </w:rPr>
        <w:t>5-9 классов общеобраз</w:t>
      </w:r>
      <w:r w:rsidR="00442B4C">
        <w:rPr>
          <w:rFonts w:ascii="Times New Roman" w:eastAsiaTheme="minorEastAsia" w:hAnsi="Times New Roman" w:cs="Times New Roman"/>
          <w:sz w:val="24"/>
          <w:lang w:eastAsia="ru-RU"/>
        </w:rPr>
        <w:t>овательных учреждениях.</w:t>
      </w:r>
    </w:p>
    <w:p w:rsidR="00442B4C" w:rsidRDefault="00442B4C" w:rsidP="00F210D4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Программа состоит в том, что она разработана для дополнительного образования в рамках внеурочной деятельности основного среднего образования. Благодаря усвоению этой программы обучающиеся приобретут практические навыки</w:t>
      </w:r>
      <w:r w:rsidR="00B76F71">
        <w:rPr>
          <w:rFonts w:ascii="Times New Roman" w:eastAsiaTheme="minorEastAsia" w:hAnsi="Times New Roman" w:cs="Times New Roman"/>
          <w:sz w:val="24"/>
          <w:lang w:eastAsia="ru-RU"/>
        </w:rPr>
        <w:t>, теоретические знания в организации и ведении фермерского хозяйства или личного подсобного хозяйства</w:t>
      </w:r>
      <w:r w:rsidR="006E1B96">
        <w:rPr>
          <w:rFonts w:ascii="Times New Roman" w:eastAsiaTheme="minorEastAsia" w:hAnsi="Times New Roman" w:cs="Times New Roman"/>
          <w:sz w:val="24"/>
          <w:lang w:eastAsia="ru-RU"/>
        </w:rPr>
        <w:t xml:space="preserve"> в условиях сельской местности; сформируют научный подход к культуре труда. Профориентация учащихся будет реализована через практические занятия с живой птицей.</w:t>
      </w:r>
    </w:p>
    <w:p w:rsidR="006E1B96" w:rsidRDefault="006E1B96" w:rsidP="004922E5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6E1B96">
        <w:rPr>
          <w:rFonts w:ascii="Times New Roman" w:eastAsiaTheme="minorEastAsia" w:hAnsi="Times New Roman" w:cs="Times New Roman"/>
          <w:b/>
          <w:sz w:val="24"/>
          <w:lang w:eastAsia="ru-RU"/>
        </w:rPr>
        <w:t>Цель:</w:t>
      </w:r>
      <w:r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6E1B96">
        <w:rPr>
          <w:rFonts w:ascii="Times New Roman" w:eastAsiaTheme="minorEastAsia" w:hAnsi="Times New Roman" w:cs="Times New Roman"/>
          <w:sz w:val="24"/>
          <w:lang w:eastAsia="ru-RU"/>
        </w:rPr>
        <w:t>Формирование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теоретических знаний и практических навыков, необходимых для рациональной организации технологических процессов производства яиц и мяса птицы.</w:t>
      </w:r>
    </w:p>
    <w:p w:rsidR="006E1B96" w:rsidRDefault="006E1B96" w:rsidP="004922E5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Задачи:</w:t>
      </w:r>
    </w:p>
    <w:p w:rsidR="006E1B96" w:rsidRDefault="006E1B96" w:rsidP="004922E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6E1B96">
        <w:rPr>
          <w:rFonts w:ascii="Times New Roman" w:eastAsiaTheme="minorEastAsia" w:hAnsi="Times New Roman" w:cs="Times New Roman"/>
          <w:sz w:val="24"/>
          <w:lang w:eastAsia="ru-RU"/>
        </w:rPr>
        <w:t xml:space="preserve">Научить </w:t>
      </w:r>
      <w:r>
        <w:rPr>
          <w:rFonts w:ascii="Times New Roman" w:eastAsiaTheme="minorEastAsia" w:hAnsi="Times New Roman" w:cs="Times New Roman"/>
          <w:sz w:val="24"/>
          <w:lang w:eastAsia="ru-RU"/>
        </w:rPr>
        <w:t>основам грамотного ведения фермерского хозяйства на практике.</w:t>
      </w:r>
    </w:p>
    <w:p w:rsidR="006E1B96" w:rsidRDefault="006E1B96" w:rsidP="004922E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Изучить биологические и технологические основы инкубации яиц и организации технологии переработки продуктов птицеводства.</w:t>
      </w:r>
    </w:p>
    <w:p w:rsidR="00335325" w:rsidRDefault="00335325" w:rsidP="004922E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Формировать умение планировать свою деятельность и работать на результат.</w:t>
      </w:r>
    </w:p>
    <w:p w:rsidR="00335325" w:rsidRPr="006E1B96" w:rsidRDefault="00335325" w:rsidP="004922E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Развивать коммуникативные умения и навыки самоорганизации.</w:t>
      </w:r>
    </w:p>
    <w:p w:rsidR="00D66292" w:rsidRDefault="00335325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335325">
        <w:rPr>
          <w:rFonts w:ascii="Times New Roman" w:eastAsiaTheme="minorEastAsia" w:hAnsi="Times New Roman" w:cs="Times New Roman"/>
          <w:sz w:val="24"/>
          <w:lang w:eastAsia="ru-RU"/>
        </w:rPr>
        <w:t>Програм</w:t>
      </w:r>
      <w:r>
        <w:rPr>
          <w:rFonts w:ascii="Times New Roman" w:eastAsiaTheme="minorEastAsia" w:hAnsi="Times New Roman" w:cs="Times New Roman"/>
          <w:sz w:val="24"/>
          <w:lang w:eastAsia="ru-RU"/>
        </w:rPr>
        <w:t>ма разработана для дополнительного образования детей в рамках внеур</w:t>
      </w:r>
      <w:r w:rsidR="00341326">
        <w:rPr>
          <w:rFonts w:ascii="Times New Roman" w:eastAsiaTheme="minorEastAsia" w:hAnsi="Times New Roman" w:cs="Times New Roman"/>
          <w:sz w:val="24"/>
          <w:lang w:eastAsia="ru-RU"/>
        </w:rPr>
        <w:t xml:space="preserve">очной деятельности с учетом их 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возрастных </w:t>
      </w:r>
      <w:proofErr w:type="spellStart"/>
      <w:r>
        <w:rPr>
          <w:rFonts w:ascii="Times New Roman" w:eastAsiaTheme="minorEastAsia" w:hAnsi="Times New Roman" w:cs="Times New Roman"/>
          <w:sz w:val="24"/>
          <w:lang w:eastAsia="ru-RU"/>
        </w:rPr>
        <w:t>психолого</w:t>
      </w:r>
      <w:proofErr w:type="spellEnd"/>
      <w:r>
        <w:rPr>
          <w:rFonts w:ascii="Times New Roman" w:eastAsiaTheme="minorEastAsia" w:hAnsi="Times New Roman" w:cs="Times New Roman"/>
          <w:sz w:val="24"/>
          <w:lang w:eastAsia="ru-RU"/>
        </w:rPr>
        <w:t xml:space="preserve"> – педагогических особенностей и потребностей.</w:t>
      </w:r>
    </w:p>
    <w:p w:rsidR="00335325" w:rsidRDefault="00335325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Возраст</w:t>
      </w:r>
      <w:r w:rsidR="0012128F">
        <w:rPr>
          <w:rFonts w:ascii="Times New Roman" w:eastAsiaTheme="minorEastAsia" w:hAnsi="Times New Roman" w:cs="Times New Roman"/>
          <w:sz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11-15 лет.</w:t>
      </w:r>
    </w:p>
    <w:p w:rsidR="00335325" w:rsidRDefault="00335325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Срок реализации</w:t>
      </w:r>
      <w:r w:rsidR="0012128F">
        <w:rPr>
          <w:rFonts w:ascii="Times New Roman" w:eastAsiaTheme="minorEastAsia" w:hAnsi="Times New Roman" w:cs="Times New Roman"/>
          <w:sz w:val="24"/>
          <w:lang w:eastAsia="ru-RU"/>
        </w:rPr>
        <w:t>:</w:t>
      </w:r>
      <w:r w:rsidR="005B4B8F">
        <w:rPr>
          <w:rFonts w:ascii="Times New Roman" w:eastAsiaTheme="minorEastAsia" w:hAnsi="Times New Roman" w:cs="Times New Roman"/>
          <w:sz w:val="24"/>
          <w:lang w:eastAsia="ru-RU"/>
        </w:rPr>
        <w:t xml:space="preserve"> 1 год, 68 часов</w:t>
      </w:r>
      <w:r>
        <w:rPr>
          <w:rFonts w:ascii="Times New Roman" w:eastAsiaTheme="minorEastAsia" w:hAnsi="Times New Roman" w:cs="Times New Roman"/>
          <w:sz w:val="24"/>
          <w:lang w:eastAsia="ru-RU"/>
        </w:rPr>
        <w:t>.</w:t>
      </w:r>
    </w:p>
    <w:p w:rsidR="00335325" w:rsidRDefault="00335325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Формы занятий: лекция, беседа, практическая работа.</w:t>
      </w:r>
    </w:p>
    <w:p w:rsidR="00335325" w:rsidRDefault="005B4B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Режим занятий: 2</w:t>
      </w:r>
      <w:r w:rsidR="00335325">
        <w:rPr>
          <w:rFonts w:ascii="Times New Roman" w:eastAsiaTheme="minorEastAsia" w:hAnsi="Times New Roman" w:cs="Times New Roman"/>
          <w:sz w:val="24"/>
          <w:lang w:eastAsia="ru-RU"/>
        </w:rPr>
        <w:t xml:space="preserve"> раз в неделю.</w:t>
      </w:r>
    </w:p>
    <w:p w:rsidR="00A12F01" w:rsidRDefault="00A12F01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Ожидаемые результаты и способы их проверки.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Должны знать: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1.Основы ведения фермерского хозяйства.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2.Виды и породы сельскохозяйственной птицы.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3. Технологию инкубации яиц.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4.Основы правильного кормления и содержания.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5.Наиболее часто встречающиеся болезни и правила их профилактики.</w:t>
      </w: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6.Основы ведения племенной работы.</w:t>
      </w:r>
    </w:p>
    <w:p w:rsidR="00A12F01" w:rsidRDefault="00A12F01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lang w:eastAsia="ru-RU"/>
        </w:rPr>
        <w:t>Формы подведения итогов реализации программы.</w:t>
      </w:r>
    </w:p>
    <w:p w:rsidR="0012128F" w:rsidRP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>Итоговое занятие. Зачёт по итогу учебного года.</w:t>
      </w:r>
    </w:p>
    <w:p w:rsidR="0012128F" w:rsidRPr="0012128F" w:rsidRDefault="0012128F" w:rsidP="004922E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D66292" w:rsidRPr="00A03F6A" w:rsidRDefault="00D66292" w:rsidP="004922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F6A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 xml:space="preserve">Курс </w:t>
      </w:r>
      <w:r w:rsidRPr="005F377F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>«</w:t>
      </w:r>
      <w:r w:rsidR="005F377F" w:rsidRPr="005F3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Птицеводство</w:t>
      </w:r>
      <w:r w:rsidRPr="00A03F6A">
        <w:rPr>
          <w:rFonts w:ascii="Times New Roman" w:eastAsiaTheme="minorEastAsia" w:hAnsi="Times New Roman" w:cs="Times New Roman"/>
          <w:color w:val="000000"/>
          <w:spacing w:val="4"/>
          <w:sz w:val="24"/>
          <w:szCs w:val="24"/>
          <w:lang w:eastAsia="ru-RU"/>
        </w:rPr>
        <w:t xml:space="preserve">» логически связан с такими </w:t>
      </w:r>
      <w:r w:rsidRPr="00A03F6A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дисциплинами как биология, </w:t>
      </w:r>
      <w:r w:rsidRPr="00A03F6A">
        <w:rPr>
          <w:rFonts w:ascii="Times New Roman" w:eastAsiaTheme="minorEastAsia" w:hAnsi="Times New Roman" w:cs="Times New Roman"/>
          <w:color w:val="000000"/>
          <w:spacing w:val="3"/>
          <w:sz w:val="24"/>
          <w:szCs w:val="24"/>
          <w:lang w:eastAsia="ru-RU"/>
        </w:rPr>
        <w:t>химия, экология, основы безопасности жизнедеятельности; как наука основывается на знании биологии, органической химии, физиологии растений и животных.</w:t>
      </w:r>
    </w:p>
    <w:p w:rsidR="00D66292" w:rsidRDefault="00D66292" w:rsidP="004922E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3F6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 для освоения дисциплины - это современное состояние и перспектива развития </w:t>
      </w:r>
      <w:r w:rsidRPr="00A03F6A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>птицеводства в нашей стране</w:t>
      </w:r>
      <w:r w:rsidRPr="00A03F6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Контроль знаний проводится в ф</w:t>
      </w:r>
      <w:r w:rsidR="004922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орме защиты творческих работ.</w:t>
      </w:r>
    </w:p>
    <w:p w:rsidR="00820FCD" w:rsidRDefault="00820FCD" w:rsidP="004922E5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0FCD" w:rsidRPr="004922E5" w:rsidRDefault="004922E5" w:rsidP="004922E5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                                           </w:t>
      </w:r>
      <w:r w:rsidR="00820FCD"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Содержание программы</w:t>
      </w:r>
    </w:p>
    <w:p w:rsidR="00820FCD" w:rsidRPr="004922E5" w:rsidRDefault="005B4B8F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Тема 1. Введение (2</w:t>
      </w:r>
      <w:r w:rsidR="00820FCD"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4922E5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Значение птицеводст</w:t>
      </w:r>
      <w:r w:rsid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ва как</w:t>
      </w: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отрасль сельского хозяйства. История развития птицеводства и перспективы дальнейшего его совершенствования.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Тема 2. Характеристика пород и </w:t>
      </w:r>
      <w:r w:rsidR="005B4B8F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породных групп (10</w:t>
      </w: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lastRenderedPageBreak/>
        <w:t>Виды и породы. Перспективы использования новых пород птиц в сельскохозяйственном птицеводстве. Характеристика основных пород, породных групп и кроссов птиц.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Тема 3. Биология</w:t>
      </w:r>
      <w:r w:rsidR="005B4B8F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сельскохозяйственной птицы.  (4</w:t>
      </w: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Происхождение домашней птицы. Биологические и видовые особенности домашней птицы.</w:t>
      </w:r>
    </w:p>
    <w:p w:rsidR="00820FCD" w:rsidRPr="004922E5" w:rsidRDefault="005B4B8F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Тема 4. Содержание птицы. (8</w:t>
      </w:r>
      <w:r w:rsidR="00820FCD"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Содержание птицы, кормление, особенности технологии приготовления комбикормов, виды помещений для разных птиц, способы обогрева.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Тема 5. Разведение и селекция птицы.</w:t>
      </w:r>
      <w:r w:rsidR="000E2DDD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(32</w:t>
      </w: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Методы разведения домашней птицы, инкубация птицы, выращивание молодняка, технология содержания кур – несушек, племенная работа в птицеводстве.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</w:t>
      </w:r>
      <w:r w:rsidR="005B4B8F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ема 6. Переработка продукции. (6</w:t>
      </w: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Переработка яиц, мяса птицы и </w:t>
      </w:r>
      <w:proofErr w:type="spellStart"/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пухо</w:t>
      </w:r>
      <w:proofErr w:type="spellEnd"/>
      <w:r w:rsidRPr="004922E5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 xml:space="preserve"> – перьевого сырья.</w:t>
      </w:r>
    </w:p>
    <w:p w:rsidR="00820FCD" w:rsidRPr="004922E5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</w:pP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Тема 7. Орга</w:t>
      </w:r>
      <w:r w:rsidR="000E2DDD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низация производства. (2</w:t>
      </w:r>
      <w:r w:rsidRPr="004922E5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 ч.)</w:t>
      </w:r>
    </w:p>
    <w:p w:rsidR="00820FCD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Cs w:val="28"/>
          <w:lang w:eastAsia="ru-RU"/>
        </w:rPr>
        <w:t>Птицеводческая ферма.</w:t>
      </w:r>
    </w:p>
    <w:p w:rsidR="00820FCD" w:rsidRDefault="000E2DD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Cs w:val="28"/>
          <w:lang w:eastAsia="ru-RU"/>
        </w:rPr>
        <w:t>Тема 8. Итоговое занятие (4</w:t>
      </w:r>
      <w:r w:rsidR="00820FCD">
        <w:rPr>
          <w:rFonts w:ascii="Times New Roman" w:eastAsiaTheme="minorEastAsia" w:hAnsi="Times New Roman" w:cs="Times New Roman"/>
          <w:b/>
          <w:bCs/>
          <w:szCs w:val="28"/>
          <w:lang w:eastAsia="ru-RU"/>
        </w:rPr>
        <w:t xml:space="preserve"> ч.)</w:t>
      </w:r>
    </w:p>
    <w:p w:rsidR="00820FCD" w:rsidRDefault="00820FCD" w:rsidP="004922E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bCs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Cs w:val="28"/>
          <w:lang w:eastAsia="ru-RU"/>
        </w:rPr>
        <w:t>Подготовка и защита творческих работ.</w:t>
      </w:r>
    </w:p>
    <w:p w:rsidR="00820FCD" w:rsidRDefault="00820FCD" w:rsidP="004922E5">
      <w:pPr>
        <w:spacing w:after="0" w:line="276" w:lineRule="auto"/>
        <w:rPr>
          <w:rFonts w:ascii="Times New Roman" w:eastAsiaTheme="minorEastAsia" w:hAnsi="Times New Roman" w:cs="Times New Roman"/>
          <w:bCs/>
          <w:szCs w:val="28"/>
          <w:lang w:eastAsia="ru-RU"/>
        </w:rPr>
      </w:pPr>
    </w:p>
    <w:p w:rsidR="00A03F6A" w:rsidRPr="005F377F" w:rsidRDefault="004922E5" w:rsidP="005F377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Cs w:val="28"/>
          <w:lang w:eastAsia="ru-RU"/>
        </w:rPr>
        <w:t xml:space="preserve">                                                         </w:t>
      </w:r>
      <w:r w:rsidR="005F377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F377F" w:rsidRPr="005F377F">
        <w:rPr>
          <w:rFonts w:ascii="Times New Roman" w:eastAsiaTheme="minorEastAsia" w:hAnsi="Times New Roman" w:cs="Times New Roman"/>
          <w:b/>
          <w:color w:val="000000"/>
          <w:sz w:val="24"/>
          <w:szCs w:val="28"/>
          <w:lang w:eastAsia="ru-RU"/>
        </w:rPr>
        <w:t>Тематическое планирование</w:t>
      </w:r>
    </w:p>
    <w:p w:rsidR="00A03F6A" w:rsidRPr="00A03F6A" w:rsidRDefault="00A03F6A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8"/>
          <w:lang w:eastAsia="ru-RU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253"/>
        <w:gridCol w:w="1276"/>
        <w:gridCol w:w="3118"/>
      </w:tblGrid>
      <w:tr w:rsidR="00A03F6A" w:rsidTr="004922E5">
        <w:tc>
          <w:tcPr>
            <w:tcW w:w="708" w:type="dxa"/>
          </w:tcPr>
          <w:p w:rsidR="00A03F6A" w:rsidRPr="00A1088D" w:rsidRDefault="00A03F6A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№</w:t>
            </w:r>
          </w:p>
          <w:p w:rsidR="00A03F6A" w:rsidRPr="00A1088D" w:rsidRDefault="00A03F6A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п/п</w:t>
            </w:r>
          </w:p>
        </w:tc>
        <w:tc>
          <w:tcPr>
            <w:tcW w:w="4253" w:type="dxa"/>
          </w:tcPr>
          <w:p w:rsidR="00A03F6A" w:rsidRPr="00A1088D" w:rsidRDefault="00A03F6A" w:rsidP="00A03F6A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                         Тема урока</w:t>
            </w:r>
          </w:p>
        </w:tc>
        <w:tc>
          <w:tcPr>
            <w:tcW w:w="1276" w:type="dxa"/>
          </w:tcPr>
          <w:p w:rsidR="00A03F6A" w:rsidRPr="00A1088D" w:rsidRDefault="00A03F6A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Кол-во</w:t>
            </w:r>
          </w:p>
          <w:p w:rsidR="00A03F6A" w:rsidRPr="00A1088D" w:rsidRDefault="00A03F6A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часов</w:t>
            </w:r>
          </w:p>
        </w:tc>
        <w:tc>
          <w:tcPr>
            <w:tcW w:w="3118" w:type="dxa"/>
          </w:tcPr>
          <w:p w:rsidR="00A03F6A" w:rsidRPr="00A1088D" w:rsidRDefault="00A03F6A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A1088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                  Тип урока</w:t>
            </w:r>
          </w:p>
        </w:tc>
      </w:tr>
      <w:tr w:rsidR="00344EC8" w:rsidRPr="00344EC8" w:rsidTr="004922E5">
        <w:tc>
          <w:tcPr>
            <w:tcW w:w="9355" w:type="dxa"/>
            <w:gridSpan w:val="4"/>
          </w:tcPr>
          <w:p w:rsidR="00344EC8" w:rsidRPr="00112A46" w:rsidRDefault="00344EC8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</w:t>
            </w:r>
            <w:r w:rsidR="00112A46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Тема 1. Введение (2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час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а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344EC8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4253" w:type="dxa"/>
          </w:tcPr>
          <w:p w:rsidR="00A03F6A" w:rsidRPr="00344EC8" w:rsidRDefault="00344EC8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Состояние и разведение птицеводства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03F6A" w:rsidRPr="00344EC8" w:rsidRDefault="00344EC8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344EC8" w:rsidRPr="00344EC8" w:rsidTr="004922E5">
        <w:tc>
          <w:tcPr>
            <w:tcW w:w="9355" w:type="dxa"/>
            <w:gridSpan w:val="4"/>
          </w:tcPr>
          <w:p w:rsidR="00344EC8" w:rsidRPr="00112A46" w:rsidRDefault="00344EC8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Тема 2. Характер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истика пород и породных групп (10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часов)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  <w:r w:rsidR="00344EC8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Многообразие пород птиц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A03F6A" w:rsidRPr="00344EC8" w:rsidRDefault="00E348DC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Презентация 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4253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Породы яичного направления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4253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Породы мясного направления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4253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Породы комбинированного направления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112A46" w:rsidRPr="00344EC8" w:rsidTr="004922E5">
        <w:tc>
          <w:tcPr>
            <w:tcW w:w="9355" w:type="dxa"/>
            <w:gridSpan w:val="4"/>
          </w:tcPr>
          <w:p w:rsidR="00112A46" w:rsidRP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Тема 3. Биолог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ия сельскохозяйственной птицы (4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часа)</w:t>
            </w:r>
          </w:p>
        </w:tc>
      </w:tr>
      <w:tr w:rsidR="00A03F6A" w:rsidRPr="00344EC8" w:rsidTr="004922E5">
        <w:tc>
          <w:tcPr>
            <w:tcW w:w="70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253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Происхождение домашней птицы</w:t>
            </w:r>
          </w:p>
        </w:tc>
        <w:tc>
          <w:tcPr>
            <w:tcW w:w="1276" w:type="dxa"/>
          </w:tcPr>
          <w:p w:rsidR="00A03F6A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A03F6A" w:rsidRPr="00344EC8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112A46" w:rsidRPr="00344EC8" w:rsidTr="004922E5">
        <w:tc>
          <w:tcPr>
            <w:tcW w:w="708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253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Биологические и видовые особенности домашней птицы</w:t>
            </w:r>
          </w:p>
        </w:tc>
        <w:tc>
          <w:tcPr>
            <w:tcW w:w="1276" w:type="dxa"/>
          </w:tcPr>
          <w:p w:rsidR="00112A46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112A46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112A46" w:rsidRPr="00344EC8" w:rsidTr="004922E5">
        <w:tc>
          <w:tcPr>
            <w:tcW w:w="9355" w:type="dxa"/>
            <w:gridSpan w:val="4"/>
          </w:tcPr>
          <w:p w:rsidR="00112A46" w:rsidRP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 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Тема 4. Содержание птицы 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(8 часов</w:t>
            </w:r>
            <w:r w:rsidRPr="00112A4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112A46" w:rsidRPr="00344EC8" w:rsidTr="004922E5">
        <w:tc>
          <w:tcPr>
            <w:tcW w:w="708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253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Содержание птицы</w:t>
            </w:r>
          </w:p>
        </w:tc>
        <w:tc>
          <w:tcPr>
            <w:tcW w:w="1276" w:type="dxa"/>
          </w:tcPr>
          <w:p w:rsidR="00112A46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112A46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112A46" w:rsidRPr="00344EC8" w:rsidTr="004922E5">
        <w:tc>
          <w:tcPr>
            <w:tcW w:w="708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253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Кормление птицы</w:t>
            </w:r>
          </w:p>
        </w:tc>
        <w:tc>
          <w:tcPr>
            <w:tcW w:w="1276" w:type="dxa"/>
          </w:tcPr>
          <w:p w:rsidR="00112A46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112A46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112A46" w:rsidRPr="00344EC8" w:rsidTr="004922E5">
        <w:tc>
          <w:tcPr>
            <w:tcW w:w="708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253" w:type="dxa"/>
          </w:tcPr>
          <w:p w:rsidR="00112A46" w:rsidRDefault="00112A4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Обустройство птичника</w:t>
            </w:r>
          </w:p>
        </w:tc>
        <w:tc>
          <w:tcPr>
            <w:tcW w:w="1276" w:type="dxa"/>
          </w:tcPr>
          <w:p w:rsidR="00112A46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112A46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 w:rsidRPr="005F377F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Презентация</w:t>
            </w:r>
          </w:p>
        </w:tc>
      </w:tr>
      <w:tr w:rsidR="00112A46" w:rsidRPr="00344EC8" w:rsidTr="004922E5">
        <w:tc>
          <w:tcPr>
            <w:tcW w:w="9355" w:type="dxa"/>
            <w:gridSpan w:val="4"/>
          </w:tcPr>
          <w:p w:rsidR="00112A46" w:rsidRPr="00B3567E" w:rsidRDefault="00112A46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                     Тема 5. Разведение и селекция птицы</w:t>
            </w:r>
            <w:r w:rsidR="00E348DC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</w:t>
            </w: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(</w:t>
            </w:r>
            <w:r w:rsidR="000E2DD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32 часа</w:t>
            </w:r>
            <w:r w:rsidR="00B80970"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112A46" w:rsidRPr="00344EC8" w:rsidTr="004922E5">
        <w:tc>
          <w:tcPr>
            <w:tcW w:w="708" w:type="dxa"/>
          </w:tcPr>
          <w:p w:rsidR="00112A46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4253" w:type="dxa"/>
          </w:tcPr>
          <w:p w:rsidR="00112A46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Методы разведения домашней птицы</w:t>
            </w:r>
          </w:p>
        </w:tc>
        <w:tc>
          <w:tcPr>
            <w:tcW w:w="1276" w:type="dxa"/>
          </w:tcPr>
          <w:p w:rsidR="00112A46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112A46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4253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Принципы подбора домашней птицы по различным условиям</w:t>
            </w:r>
          </w:p>
        </w:tc>
        <w:tc>
          <w:tcPr>
            <w:tcW w:w="1276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13.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Птичники для содержания кур</w:t>
            </w:r>
          </w:p>
        </w:tc>
        <w:tc>
          <w:tcPr>
            <w:tcW w:w="1276" w:type="dxa"/>
          </w:tcPr>
          <w:p w:rsidR="00B80970" w:rsidRPr="005F377F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5F377F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Презентация</w:t>
            </w:r>
          </w:p>
        </w:tc>
      </w:tr>
      <w:tr w:rsidR="000E2DDD" w:rsidRPr="00344EC8" w:rsidTr="004922E5">
        <w:tc>
          <w:tcPr>
            <w:tcW w:w="708" w:type="dxa"/>
          </w:tcPr>
          <w:p w:rsidR="000E2DDD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14.</w:t>
            </w:r>
          </w:p>
        </w:tc>
        <w:tc>
          <w:tcPr>
            <w:tcW w:w="4253" w:type="dxa"/>
          </w:tcPr>
          <w:p w:rsidR="000E2DDD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Технология содержания кур-несушек</w:t>
            </w:r>
          </w:p>
        </w:tc>
        <w:tc>
          <w:tcPr>
            <w:tcW w:w="1276" w:type="dxa"/>
          </w:tcPr>
          <w:p w:rsidR="000E2DDD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0E2DDD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15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Племенная работа в птицеводстве</w:t>
            </w:r>
          </w:p>
        </w:tc>
        <w:tc>
          <w:tcPr>
            <w:tcW w:w="1276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16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Генетические основы селекции птицы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17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Инкубатор 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Презентация 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18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Т</w:t>
            </w:r>
            <w:r w:rsidR="000E2DDD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ехнология инкубации яиц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19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Инкубация птицы</w:t>
            </w:r>
          </w:p>
        </w:tc>
        <w:tc>
          <w:tcPr>
            <w:tcW w:w="1276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3118" w:type="dxa"/>
          </w:tcPr>
          <w:p w:rsidR="00B80970" w:rsidRPr="00344EC8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Практическая работа 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20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Выращивание молодняка</w:t>
            </w:r>
          </w:p>
        </w:tc>
        <w:tc>
          <w:tcPr>
            <w:tcW w:w="1276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18" w:type="dxa"/>
          </w:tcPr>
          <w:p w:rsidR="00B80970" w:rsidRPr="00344EC8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Практическая работа </w:t>
            </w:r>
          </w:p>
        </w:tc>
      </w:tr>
      <w:tr w:rsidR="00B80970" w:rsidRPr="00344EC8" w:rsidTr="004922E5">
        <w:tc>
          <w:tcPr>
            <w:tcW w:w="9355" w:type="dxa"/>
            <w:gridSpan w:val="4"/>
          </w:tcPr>
          <w:p w:rsidR="00B80970" w:rsidRPr="00B3567E" w:rsidRDefault="00B80970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 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Тема 6. Переработка продукции (6 часов</w:t>
            </w: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21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Переработка яиц и производство яйцепродуктов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22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Переработка мяса птицы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23</w:t>
            </w:r>
            <w:r w:rsidR="00B80970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B80970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Переработка </w:t>
            </w:r>
            <w:proofErr w:type="spellStart"/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пухо</w:t>
            </w:r>
            <w:proofErr w:type="spellEnd"/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-перьевого сырья</w:t>
            </w:r>
          </w:p>
        </w:tc>
        <w:tc>
          <w:tcPr>
            <w:tcW w:w="1276" w:type="dxa"/>
          </w:tcPr>
          <w:p w:rsidR="00B80970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Лекционный материал</w:t>
            </w:r>
          </w:p>
        </w:tc>
      </w:tr>
      <w:tr w:rsidR="00B80970" w:rsidRPr="00344EC8" w:rsidTr="004922E5">
        <w:tc>
          <w:tcPr>
            <w:tcW w:w="9355" w:type="dxa"/>
            <w:gridSpan w:val="4"/>
          </w:tcPr>
          <w:p w:rsidR="00B80970" w:rsidRPr="00B3567E" w:rsidRDefault="00B80970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                     </w:t>
            </w: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</w:t>
            </w:r>
            <w:r w:rsidR="000E2DD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а 7. Организация производства (2</w:t>
            </w: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часа)</w:t>
            </w:r>
          </w:p>
        </w:tc>
      </w:tr>
      <w:tr w:rsidR="00B80970" w:rsidRPr="00344EC8" w:rsidTr="004922E5">
        <w:tc>
          <w:tcPr>
            <w:tcW w:w="708" w:type="dxa"/>
          </w:tcPr>
          <w:p w:rsidR="00B80970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24</w:t>
            </w:r>
            <w:r w:rsidR="00B3567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80970" w:rsidRDefault="00846742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Птицеводческая</w:t>
            </w:r>
            <w:r w:rsidR="00B3567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 xml:space="preserve"> ферма</w:t>
            </w:r>
          </w:p>
        </w:tc>
        <w:tc>
          <w:tcPr>
            <w:tcW w:w="1276" w:type="dxa"/>
          </w:tcPr>
          <w:p w:rsidR="00B80970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80970" w:rsidRPr="00344EC8" w:rsidRDefault="00A1088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Презентация</w:t>
            </w:r>
          </w:p>
        </w:tc>
      </w:tr>
      <w:tr w:rsidR="00B3567E" w:rsidRPr="00344EC8" w:rsidTr="004922E5">
        <w:tc>
          <w:tcPr>
            <w:tcW w:w="9355" w:type="dxa"/>
            <w:gridSpan w:val="4"/>
          </w:tcPr>
          <w:p w:rsidR="00B3567E" w:rsidRPr="00B3567E" w:rsidRDefault="00B3567E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lastRenderedPageBreak/>
              <w:t xml:space="preserve">                       </w:t>
            </w:r>
            <w:r w:rsidR="00341326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Тема 8. Итоговое занятие</w:t>
            </w:r>
            <w:r w:rsidR="000E2DDD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(4</w:t>
            </w:r>
            <w:r w:rsidR="005B4B8F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часов</w:t>
            </w: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5B4B8F" w:rsidRPr="00344EC8" w:rsidTr="004922E5">
        <w:tc>
          <w:tcPr>
            <w:tcW w:w="708" w:type="dxa"/>
          </w:tcPr>
          <w:p w:rsidR="005B4B8F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5B4B8F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B4B8F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5B4B8F" w:rsidRPr="00344EC8" w:rsidRDefault="005B4B8F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  <w:tr w:rsidR="00B3567E" w:rsidRPr="00344EC8" w:rsidTr="004922E5">
        <w:tc>
          <w:tcPr>
            <w:tcW w:w="708" w:type="dxa"/>
          </w:tcPr>
          <w:p w:rsidR="00B3567E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25</w:t>
            </w:r>
            <w:r w:rsidR="00B3567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3567E" w:rsidRDefault="0034132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Подготовка и защита творческой работы.</w:t>
            </w:r>
          </w:p>
        </w:tc>
        <w:tc>
          <w:tcPr>
            <w:tcW w:w="1276" w:type="dxa"/>
          </w:tcPr>
          <w:p w:rsidR="00B3567E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3567E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  <w:tr w:rsidR="00B3567E" w:rsidRPr="00344EC8" w:rsidTr="004922E5">
        <w:tc>
          <w:tcPr>
            <w:tcW w:w="708" w:type="dxa"/>
          </w:tcPr>
          <w:p w:rsidR="00B3567E" w:rsidRDefault="00DA018A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26</w:t>
            </w:r>
            <w:r w:rsidR="00B3567E"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B3567E" w:rsidRDefault="00341326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Защита творческих работ</w:t>
            </w:r>
          </w:p>
        </w:tc>
        <w:tc>
          <w:tcPr>
            <w:tcW w:w="1276" w:type="dxa"/>
          </w:tcPr>
          <w:p w:rsidR="00B3567E" w:rsidRDefault="000E2DDD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B3567E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  <w:tr w:rsidR="00B3567E" w:rsidRPr="00344EC8" w:rsidTr="004922E5">
        <w:tc>
          <w:tcPr>
            <w:tcW w:w="708" w:type="dxa"/>
          </w:tcPr>
          <w:p w:rsidR="00B3567E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3567E" w:rsidRPr="00B3567E" w:rsidRDefault="00B3567E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 w:rsidRPr="00B3567E"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 xml:space="preserve">             ИТОГО:</w:t>
            </w:r>
          </w:p>
        </w:tc>
        <w:tc>
          <w:tcPr>
            <w:tcW w:w="1276" w:type="dxa"/>
          </w:tcPr>
          <w:p w:rsidR="00B3567E" w:rsidRPr="00B3567E" w:rsidRDefault="005B4B8F" w:rsidP="00D66292">
            <w:pPr>
              <w:jc w:val="both"/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Cs w:val="28"/>
                <w:lang w:eastAsia="ru-RU"/>
              </w:rPr>
              <w:t>68</w:t>
            </w:r>
          </w:p>
        </w:tc>
        <w:tc>
          <w:tcPr>
            <w:tcW w:w="3118" w:type="dxa"/>
          </w:tcPr>
          <w:p w:rsidR="00B3567E" w:rsidRPr="00344EC8" w:rsidRDefault="00B3567E" w:rsidP="00D66292">
            <w:pPr>
              <w:jc w:val="both"/>
              <w:rPr>
                <w:rFonts w:ascii="Times New Roman" w:eastAsiaTheme="minorEastAsia" w:hAnsi="Times New Roman" w:cs="Times New Roman"/>
                <w:szCs w:val="28"/>
                <w:lang w:eastAsia="ru-RU"/>
              </w:rPr>
            </w:pPr>
          </w:p>
        </w:tc>
      </w:tr>
    </w:tbl>
    <w:p w:rsidR="00DB5641" w:rsidRPr="00D66292" w:rsidRDefault="00DB5641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6292" w:rsidRPr="00D66292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1088D" w:rsidRDefault="00A1088D" w:rsidP="00D6629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Cs w:val="28"/>
          <w:lang w:eastAsia="ru-RU"/>
        </w:rPr>
      </w:pPr>
    </w:p>
    <w:p w:rsidR="00D66292" w:rsidRPr="00344EC8" w:rsidRDefault="00D66292" w:rsidP="00D66292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b/>
          <w:bCs/>
          <w:szCs w:val="28"/>
          <w:lang w:eastAsia="ru-RU"/>
        </w:rPr>
        <w:t xml:space="preserve"> Литература</w:t>
      </w: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szCs w:val="28"/>
          <w:lang w:eastAsia="ru-RU"/>
        </w:rPr>
      </w:pPr>
    </w:p>
    <w:p w:rsidR="00D66292" w:rsidRPr="00344EC8" w:rsidRDefault="00D66292" w:rsidP="00D662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Бессарабов, Борис </w:t>
      </w:r>
      <w:proofErr w:type="spellStart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Филлипович</w:t>
      </w:r>
      <w:proofErr w:type="spellEnd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. Птицеводство и технология производства яиц и мяса </w:t>
      </w:r>
      <w:proofErr w:type="gramStart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птиц./</w:t>
      </w:r>
      <w:proofErr w:type="gramEnd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Б. Ф. Бессарабов,</w:t>
      </w:r>
      <w:r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Э.И. Бондарев, </w:t>
      </w:r>
      <w:proofErr w:type="spellStart"/>
      <w:r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Т.А.Столляр</w:t>
      </w:r>
      <w:proofErr w:type="spellEnd"/>
      <w:r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.</w:t>
      </w:r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– 2-е изд. –Ростов-н/Д: Лань, 2005.-352 с.</w:t>
      </w:r>
    </w:p>
    <w:p w:rsidR="00D66292" w:rsidRPr="00344EC8" w:rsidRDefault="00D66292" w:rsidP="00D6629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Бессарабов, Борис </w:t>
      </w:r>
      <w:proofErr w:type="spellStart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Филлипович</w:t>
      </w:r>
      <w:proofErr w:type="spellEnd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. Болезни птиц: учебное пособие/ Б. Ф. Бессарабов, И.И. Мельникова, Н.К. Сушкова, С.Ю. </w:t>
      </w:r>
      <w:proofErr w:type="gramStart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Садчиков.-</w:t>
      </w:r>
      <w:proofErr w:type="spellStart"/>
      <w:proofErr w:type="gramEnd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Спб</w:t>
      </w:r>
      <w:proofErr w:type="spellEnd"/>
      <w:r w:rsidRPr="00344EC8">
        <w:rPr>
          <w:rFonts w:ascii="Times New Roman" w:eastAsiaTheme="minorEastAsia" w:hAnsi="Times New Roman" w:cs="Times New Roman"/>
          <w:szCs w:val="28"/>
          <w:lang w:eastAsia="ru-RU"/>
        </w:rPr>
        <w:t>.: Лань, 2009.-448 с.</w:t>
      </w:r>
    </w:p>
    <w:p w:rsidR="00D66292" w:rsidRPr="00A12F01" w:rsidRDefault="00A12F01" w:rsidP="00A12F01">
      <w:p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                3.     </w:t>
      </w:r>
      <w:proofErr w:type="spellStart"/>
      <w:proofErr w:type="gram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Кочиш</w:t>
      </w:r>
      <w:proofErr w:type="spell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,  Иван</w:t>
      </w:r>
      <w:proofErr w:type="gram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Иванович.  </w:t>
      </w:r>
      <w:proofErr w:type="gram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Птицеводство./</w:t>
      </w:r>
      <w:proofErr w:type="gram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И.И.  </w:t>
      </w:r>
      <w:proofErr w:type="spellStart"/>
      <w:proofErr w:type="gram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Кочиш</w:t>
      </w:r>
      <w:proofErr w:type="spell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,  М.Г</w:t>
      </w:r>
      <w:proofErr w:type="gram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Петраш, </w:t>
      </w:r>
      <w:proofErr w:type="spell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С.Б.Сми</w:t>
      </w:r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рнов</w:t>
      </w:r>
      <w:proofErr w:type="spellEnd"/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. М.: </w:t>
      </w:r>
      <w:proofErr w:type="spellStart"/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КолосС</w:t>
      </w:r>
      <w:proofErr w:type="spellEnd"/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,       </w:t>
      </w:r>
    </w:p>
    <w:p w:rsidR="00D66292" w:rsidRPr="00344EC8" w:rsidRDefault="00D66292" w:rsidP="00A12F01">
      <w:pPr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.</w:t>
      </w:r>
      <w:r w:rsidR="00A12F01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2004г. – 207 с.</w:t>
      </w:r>
    </w:p>
    <w:p w:rsidR="00D66292" w:rsidRPr="0006032F" w:rsidRDefault="00D66292" w:rsidP="0006032F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proofErr w:type="spellStart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Пигарев</w:t>
      </w:r>
      <w:proofErr w:type="spellEnd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, Н.В. Практикум по </w:t>
      </w:r>
      <w:proofErr w:type="gramStart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птицеводству./</w:t>
      </w:r>
      <w:proofErr w:type="gramEnd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Н.В. </w:t>
      </w:r>
      <w:proofErr w:type="spellStart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Пигарев</w:t>
      </w:r>
      <w:proofErr w:type="spellEnd"/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, Э.И. Бондарев, А.В.</w:t>
      </w:r>
      <w:r w:rsidR="0006032F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Раецкий. М.: Колос,   </w:t>
      </w:r>
    </w:p>
    <w:p w:rsidR="0006032F" w:rsidRPr="0006032F" w:rsidRDefault="0006032F" w:rsidP="0006032F">
      <w:pPr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</w:p>
    <w:p w:rsidR="00D66292" w:rsidRPr="0006032F" w:rsidRDefault="0006032F" w:rsidP="0006032F">
      <w:pPr>
        <w:pStyle w:val="a6"/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  5.  </w:t>
      </w:r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Третьяков, Н.П. Инкубация с основами </w:t>
      </w:r>
      <w:proofErr w:type="gramStart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эмбриологии./</w:t>
      </w:r>
      <w:proofErr w:type="gramEnd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Н.П Третьяков, </w:t>
      </w:r>
      <w:proofErr w:type="spellStart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Б.Ф.Бессарабов</w:t>
      </w:r>
      <w:proofErr w:type="spellEnd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, Г.С. </w:t>
      </w:r>
      <w:proofErr w:type="spellStart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Крок</w:t>
      </w:r>
      <w:proofErr w:type="spellEnd"/>
      <w:r w:rsidR="00D66292"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. </w:t>
      </w:r>
      <w:r w:rsidRPr="0006032F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  </w:t>
      </w:r>
    </w:p>
    <w:p w:rsidR="0006032F" w:rsidRPr="0006032F" w:rsidRDefault="0006032F" w:rsidP="0006032F">
      <w:pPr>
        <w:pStyle w:val="a6"/>
        <w:spacing w:after="0" w:line="240" w:lineRule="auto"/>
        <w:ind w:left="785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        </w:t>
      </w:r>
      <w:proofErr w:type="gramStart"/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М.:Агропромиздат</w:t>
      </w:r>
      <w:proofErr w:type="gramEnd"/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,-1990.-192 с.</w:t>
      </w:r>
    </w:p>
    <w:p w:rsidR="00D66292" w:rsidRPr="00344EC8" w:rsidRDefault="0006032F" w:rsidP="0006032F">
      <w:pPr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  <w:r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6.</w:t>
      </w:r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Третьяков, Н.П. Переработка продукции </w:t>
      </w:r>
      <w:proofErr w:type="gram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птицеводства./</w:t>
      </w:r>
      <w:proofErr w:type="gram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</w:t>
      </w:r>
      <w:proofErr w:type="spell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Н.П.Третьяков</w:t>
      </w:r>
      <w:proofErr w:type="spell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. М.: </w:t>
      </w:r>
      <w:proofErr w:type="spellStart"/>
      <w:proofErr w:type="gramStart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Агропромиздат</w:t>
      </w:r>
      <w:proofErr w:type="spell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>.-</w:t>
      </w:r>
      <w:proofErr w:type="gramEnd"/>
      <w:r w:rsidR="00D66292" w:rsidRPr="00344EC8">
        <w:rPr>
          <w:rFonts w:ascii="Times New Roman" w:eastAsiaTheme="minorEastAsia" w:hAnsi="Times New Roman" w:cs="Times New Roman"/>
          <w:snapToGrid w:val="0"/>
          <w:szCs w:val="28"/>
          <w:lang w:eastAsia="ru-RU"/>
        </w:rPr>
        <w:t xml:space="preserve"> 1985. – 185 с.</w:t>
      </w:r>
    </w:p>
    <w:p w:rsidR="00D66292" w:rsidRPr="00344EC8" w:rsidRDefault="00D66292" w:rsidP="0006032F">
      <w:pPr>
        <w:spacing w:after="0" w:line="240" w:lineRule="auto"/>
        <w:ind w:left="927"/>
        <w:jc w:val="both"/>
        <w:rPr>
          <w:rFonts w:ascii="Times New Roman" w:eastAsiaTheme="minorEastAsia" w:hAnsi="Times New Roman" w:cs="Times New Roman"/>
          <w:snapToGrid w:val="0"/>
          <w:szCs w:val="28"/>
          <w:lang w:eastAsia="ru-RU"/>
        </w:rPr>
      </w:pP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b/>
          <w:szCs w:val="28"/>
          <w:lang w:eastAsia="ru-RU"/>
        </w:rPr>
        <w:t>Базы данных</w:t>
      </w:r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7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http://www.vetlib.ru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  Ветеринарная онлайн библиотека</w:t>
      </w:r>
    </w:p>
    <w:p w:rsidR="00D66292" w:rsidRPr="00344EC8" w:rsidRDefault="0006032F" w:rsidP="0006032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8"/>
          <w:lang w:eastAsia="ru-RU"/>
        </w:rPr>
      </w:pPr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          </w:t>
      </w:r>
      <w:hyperlink r:id="rId8" w:history="1">
        <w:r w:rsidR="00D66292" w:rsidRPr="00344EC8">
          <w:rPr>
            <w:rFonts w:ascii="Times New Roman" w:eastAsiaTheme="minorEastAsia" w:hAnsi="Times New Roman" w:cs="Times New Roman"/>
            <w:bCs/>
            <w:color w:val="0000FF"/>
            <w:szCs w:val="28"/>
            <w:u w:val="single"/>
            <w:lang w:eastAsia="ru-RU"/>
          </w:rPr>
          <w:t>http://www.fermer.ru/</w:t>
        </w:r>
      </w:hyperlink>
      <w:r w:rsidR="00D66292" w:rsidRPr="00344EC8">
        <w:rPr>
          <w:rFonts w:ascii="Times New Roman" w:eastAsiaTheme="minorEastAsia" w:hAnsi="Times New Roman" w:cs="Times New Roman"/>
          <w:bCs/>
          <w:szCs w:val="28"/>
          <w:lang w:eastAsia="ru-RU"/>
        </w:rPr>
        <w:t xml:space="preserve"> ФЕРМЕР.RU - главный фермерский портал</w:t>
      </w:r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Cs w:val="28"/>
          <w:lang w:eastAsia="ru-RU"/>
        </w:rPr>
      </w:pPr>
      <w:hyperlink r:id="rId9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http://www.agroportal.ru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</w:t>
      </w:r>
      <w:hyperlink r:id="rId10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АГРОПОРТАЛ.  Информационно-поисковая система АПК</w:t>
        </w:r>
      </w:hyperlink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11" w:history="1">
        <w:proofErr w:type="gramStart"/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http://www.webpticeprom.ru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 «</w:t>
      </w:r>
      <w:proofErr w:type="spellStart"/>
      <w:proofErr w:type="gramEnd"/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>ВебПтицеПром</w:t>
      </w:r>
      <w:proofErr w:type="spellEnd"/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>» отраслевой портал о птицеводстве</w:t>
      </w:r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12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val="en-US" w:eastAsia="ru-RU"/>
          </w:rPr>
          <w:t>http</w:t>
        </w:r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://</w:t>
        </w:r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val="en-US" w:eastAsia="ru-RU"/>
          </w:rPr>
          <w:t>www</w:t>
        </w:r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val="en-US" w:eastAsia="ru-RU"/>
          </w:rPr>
          <w:t>edu</w:t>
        </w:r>
        <w:proofErr w:type="spellEnd"/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 Российское образование. Федеральный портал</w:t>
      </w:r>
    </w:p>
    <w:p w:rsidR="00D66292" w:rsidRPr="00344EC8" w:rsidRDefault="003C6E3E" w:rsidP="0006032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13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http://www.cnshb.ru/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Центральная научная</w:t>
      </w:r>
      <w:r w:rsidR="0006032F">
        <w:rPr>
          <w:rFonts w:ascii="Times New Roman" w:eastAsiaTheme="minorEastAsia" w:hAnsi="Times New Roman" w:cs="Times New Roman"/>
          <w:szCs w:val="28"/>
          <w:lang w:eastAsia="ru-RU"/>
        </w:rPr>
        <w:t xml:space="preserve"> сельскохозяйственная библиотека                            </w:t>
      </w:r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14" w:history="1">
        <w:proofErr w:type="gramStart"/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http://zoogigiena.ru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 Ветеринарная</w:t>
      </w:r>
      <w:proofErr w:type="gramEnd"/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гигиена</w:t>
      </w: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szCs w:val="28"/>
          <w:lang w:eastAsia="ru-RU"/>
        </w:rPr>
      </w:pPr>
      <w:r w:rsidRPr="00344EC8">
        <w:rPr>
          <w:rFonts w:ascii="Times New Roman" w:eastAsiaTheme="minorEastAsia" w:hAnsi="Times New Roman" w:cs="Times New Roman"/>
          <w:i/>
          <w:szCs w:val="28"/>
          <w:lang w:eastAsia="ru-RU"/>
        </w:rPr>
        <w:t>Информационные справочники</w:t>
      </w:r>
    </w:p>
    <w:p w:rsidR="00D66292" w:rsidRPr="00344EC8" w:rsidRDefault="003C6E3E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Cs w:val="28"/>
          <w:lang w:eastAsia="ru-RU"/>
        </w:rPr>
      </w:pPr>
      <w:hyperlink r:id="rId15" w:history="1">
        <w:r w:rsidR="00D66292" w:rsidRPr="00344EC8">
          <w:rPr>
            <w:rFonts w:ascii="Times New Roman" w:eastAsiaTheme="minorEastAsia" w:hAnsi="Times New Roman" w:cs="Times New Roman"/>
            <w:color w:val="0000FF"/>
            <w:szCs w:val="28"/>
            <w:u w:val="single"/>
            <w:lang w:eastAsia="ru-RU"/>
          </w:rPr>
          <w:t>http://siftnn.narod.ru</w:t>
        </w:r>
      </w:hyperlink>
      <w:r w:rsidR="00D66292" w:rsidRPr="00344EC8">
        <w:rPr>
          <w:rFonts w:ascii="Times New Roman" w:eastAsiaTheme="minorEastAsia" w:hAnsi="Times New Roman" w:cs="Times New Roman"/>
          <w:szCs w:val="28"/>
          <w:lang w:eastAsia="ru-RU"/>
        </w:rPr>
        <w:t xml:space="preserve"> Здоровье животных</w:t>
      </w:r>
    </w:p>
    <w:p w:rsidR="00D66292" w:rsidRPr="00344EC8" w:rsidRDefault="00D66292" w:rsidP="00D66292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aps/>
          <w:szCs w:val="28"/>
          <w:lang w:eastAsia="ru-RU"/>
        </w:rPr>
      </w:pPr>
    </w:p>
    <w:p w:rsidR="00D66292" w:rsidRPr="00344EC8" w:rsidRDefault="00D66292" w:rsidP="00D662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</w:p>
    <w:p w:rsidR="00D66292" w:rsidRPr="00344EC8" w:rsidRDefault="00D66292" w:rsidP="00D66292">
      <w:pPr>
        <w:spacing w:after="200" w:line="240" w:lineRule="auto"/>
        <w:rPr>
          <w:rFonts w:ascii="Times New Roman" w:eastAsiaTheme="minorEastAsia" w:hAnsi="Times New Roman" w:cs="Times New Roman"/>
          <w:b/>
          <w:sz w:val="20"/>
          <w:lang w:eastAsia="ru-RU"/>
        </w:rPr>
      </w:pPr>
    </w:p>
    <w:p w:rsidR="00D66292" w:rsidRPr="00D66292" w:rsidRDefault="00D66292" w:rsidP="00D6629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6"/>
          <w:lang w:eastAsia="ru-RU"/>
        </w:rPr>
      </w:pPr>
    </w:p>
    <w:p w:rsidR="00D66292" w:rsidRPr="00D66292" w:rsidRDefault="00D66292" w:rsidP="00D66292">
      <w:pPr>
        <w:spacing w:after="200" w:line="276" w:lineRule="auto"/>
        <w:rPr>
          <w:rFonts w:eastAsiaTheme="minorEastAsia"/>
          <w:lang w:eastAsia="ru-RU"/>
        </w:rPr>
      </w:pPr>
    </w:p>
    <w:p w:rsidR="00D66292" w:rsidRPr="00D66292" w:rsidRDefault="00D66292">
      <w:pPr>
        <w:spacing w:line="240" w:lineRule="auto"/>
        <w:rPr>
          <w:rFonts w:ascii="Times New Roman" w:hAnsi="Times New Roman" w:cs="Times New Roman"/>
          <w:b/>
          <w:sz w:val="24"/>
        </w:rPr>
      </w:pPr>
    </w:p>
    <w:sectPr w:rsidR="00D66292" w:rsidRPr="00D66292" w:rsidSect="00492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DEC"/>
    <w:multiLevelType w:val="hybridMultilevel"/>
    <w:tmpl w:val="339C5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8E7B4C"/>
    <w:multiLevelType w:val="hybridMultilevel"/>
    <w:tmpl w:val="418E3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6B38E9"/>
    <w:multiLevelType w:val="hybridMultilevel"/>
    <w:tmpl w:val="1904063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58900D4"/>
    <w:multiLevelType w:val="hybridMultilevel"/>
    <w:tmpl w:val="C0F030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D00049"/>
    <w:multiLevelType w:val="hybridMultilevel"/>
    <w:tmpl w:val="1CA8B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8862CEB"/>
    <w:multiLevelType w:val="hybridMultilevel"/>
    <w:tmpl w:val="94D2DD6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693F56E4"/>
    <w:multiLevelType w:val="hybridMultilevel"/>
    <w:tmpl w:val="6E2031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1BD3FFE"/>
    <w:multiLevelType w:val="hybridMultilevel"/>
    <w:tmpl w:val="7186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5CBE"/>
    <w:multiLevelType w:val="hybridMultilevel"/>
    <w:tmpl w:val="87869C3E"/>
    <w:lvl w:ilvl="0" w:tplc="082E386A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78B33FA6"/>
    <w:multiLevelType w:val="hybridMultilevel"/>
    <w:tmpl w:val="272C0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A344F"/>
    <w:multiLevelType w:val="hybridMultilevel"/>
    <w:tmpl w:val="86FE606C"/>
    <w:lvl w:ilvl="0" w:tplc="A726ECAE">
      <w:start w:val="4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F"/>
    <w:rsid w:val="00007BEB"/>
    <w:rsid w:val="0001420B"/>
    <w:rsid w:val="0006032F"/>
    <w:rsid w:val="000E2DDD"/>
    <w:rsid w:val="00112A46"/>
    <w:rsid w:val="00117B3B"/>
    <w:rsid w:val="0012128F"/>
    <w:rsid w:val="001A5367"/>
    <w:rsid w:val="002E42C5"/>
    <w:rsid w:val="002F10F9"/>
    <w:rsid w:val="00335325"/>
    <w:rsid w:val="00341326"/>
    <w:rsid w:val="00344EC8"/>
    <w:rsid w:val="003C6E3E"/>
    <w:rsid w:val="003E6223"/>
    <w:rsid w:val="0041288B"/>
    <w:rsid w:val="00442B4C"/>
    <w:rsid w:val="004922E5"/>
    <w:rsid w:val="005B4B8F"/>
    <w:rsid w:val="005F377F"/>
    <w:rsid w:val="006E1B96"/>
    <w:rsid w:val="007F2253"/>
    <w:rsid w:val="00820FCD"/>
    <w:rsid w:val="00846742"/>
    <w:rsid w:val="00934AA6"/>
    <w:rsid w:val="009C2974"/>
    <w:rsid w:val="00A03F6A"/>
    <w:rsid w:val="00A1088D"/>
    <w:rsid w:val="00A12F01"/>
    <w:rsid w:val="00A17BEE"/>
    <w:rsid w:val="00A845B9"/>
    <w:rsid w:val="00B3567E"/>
    <w:rsid w:val="00B739A9"/>
    <w:rsid w:val="00B76F71"/>
    <w:rsid w:val="00B80970"/>
    <w:rsid w:val="00BB035F"/>
    <w:rsid w:val="00D01DA3"/>
    <w:rsid w:val="00D53391"/>
    <w:rsid w:val="00D66292"/>
    <w:rsid w:val="00DA018A"/>
    <w:rsid w:val="00DB5641"/>
    <w:rsid w:val="00E348DC"/>
    <w:rsid w:val="00F210D4"/>
    <w:rsid w:val="00F4155B"/>
    <w:rsid w:val="00F7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86B7-F815-4903-900D-D6BAE07B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9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rsid w:val="00D66292"/>
    <w:rPr>
      <w:color w:val="0000FF"/>
      <w:u w:val="single"/>
    </w:rPr>
  </w:style>
  <w:style w:type="table" w:styleId="a5">
    <w:name w:val="Table Grid"/>
    <w:basedOn w:val="a1"/>
    <w:uiPriority w:val="39"/>
    <w:rsid w:val="00A0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33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rmer.ru/" TargetMode="External"/><Relationship Id="rId13" Type="http://schemas.openxmlformats.org/officeDocument/2006/relationships/hyperlink" Target="http://www.cnshb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etlib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pticepr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ftnn.narod.ru" TargetMode="External"/><Relationship Id="rId10" Type="http://schemas.openxmlformats.org/officeDocument/2006/relationships/hyperlink" Target="http://www.aris.kuban.ru/ru/res/krai/out.php3?id=1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oportal.ru/" TargetMode="External"/><Relationship Id="rId14" Type="http://schemas.openxmlformats.org/officeDocument/2006/relationships/hyperlink" Target="http://zoogigie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52AE-32EB-4481-B3B7-97DE4695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ппк</dc:creator>
  <cp:keywords/>
  <dc:description/>
  <cp:lastModifiedBy>ппк</cp:lastModifiedBy>
  <cp:revision>19</cp:revision>
  <cp:lastPrinted>2023-09-21T07:08:00Z</cp:lastPrinted>
  <dcterms:created xsi:type="dcterms:W3CDTF">2022-09-04T04:24:00Z</dcterms:created>
  <dcterms:modified xsi:type="dcterms:W3CDTF">2023-09-21T07:09:00Z</dcterms:modified>
</cp:coreProperties>
</file>