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5CB2A2" w14:textId="0C83EA1F" w:rsidR="00D01CD3" w:rsidRPr="007673AB" w:rsidRDefault="007673AB" w:rsidP="007673AB">
      <w:pPr>
        <w:tabs>
          <w:tab w:val="left" w:pos="-709"/>
        </w:tabs>
        <w:spacing w:after="0" w:line="240" w:lineRule="auto"/>
        <w:ind w:left="-709"/>
        <w:jc w:val="both"/>
        <w:rPr>
          <w:rFonts w:ascii="Times New Roman" w:eastAsia="Calibri" w:hAnsi="Times New Roman" w:cs="Times New Roman"/>
          <w:sz w:val="24"/>
          <w:szCs w:val="28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0060426A" wp14:editId="2A5A1EB4">
            <wp:simplePos x="0" y="0"/>
            <wp:positionH relativeFrom="column">
              <wp:posOffset>-657225</wp:posOffset>
            </wp:positionH>
            <wp:positionV relativeFrom="paragraph">
              <wp:posOffset>-273685</wp:posOffset>
            </wp:positionV>
            <wp:extent cx="6964680" cy="9555480"/>
            <wp:effectExtent l="0" t="0" r="7620" b="762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brightnessContrast bright="2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39"/>
                    <a:stretch/>
                  </pic:blipFill>
                  <pic:spPr bwMode="auto">
                    <a:xfrm>
                      <a:off x="0" y="0"/>
                      <a:ext cx="6964680" cy="9555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01CD3">
        <w:rPr>
          <w:rFonts w:ascii="Times New Roman" w:eastAsia="Calibri" w:hAnsi="Times New Roman" w:cs="Times New Roman"/>
          <w:szCs w:val="28"/>
        </w:rPr>
        <w:tab/>
      </w:r>
      <w:r w:rsidR="00D01CD3">
        <w:rPr>
          <w:rFonts w:ascii="Times New Roman" w:eastAsia="Calibri" w:hAnsi="Times New Roman" w:cs="Times New Roman"/>
          <w:szCs w:val="28"/>
        </w:rPr>
        <w:tab/>
      </w:r>
      <w:r w:rsidR="00D01CD3">
        <w:rPr>
          <w:rFonts w:ascii="Times New Roman" w:eastAsia="Calibri" w:hAnsi="Times New Roman" w:cs="Times New Roman"/>
          <w:szCs w:val="28"/>
        </w:rPr>
        <w:tab/>
      </w:r>
      <w:r w:rsidR="00D01CD3">
        <w:rPr>
          <w:rFonts w:ascii="Times New Roman" w:eastAsia="Calibri" w:hAnsi="Times New Roman" w:cs="Times New Roman"/>
          <w:szCs w:val="28"/>
        </w:rPr>
        <w:tab/>
      </w:r>
      <w:r w:rsidR="00D01CD3">
        <w:rPr>
          <w:rFonts w:ascii="Times New Roman" w:eastAsia="Calibri" w:hAnsi="Times New Roman" w:cs="Times New Roman"/>
          <w:szCs w:val="28"/>
        </w:rPr>
        <w:tab/>
      </w:r>
      <w:r w:rsidR="00D01CD3">
        <w:rPr>
          <w:rFonts w:ascii="Times New Roman" w:eastAsia="Calibri" w:hAnsi="Times New Roman" w:cs="Times New Roman"/>
          <w:szCs w:val="28"/>
        </w:rPr>
        <w:tab/>
      </w:r>
      <w:r w:rsidR="00D01CD3">
        <w:rPr>
          <w:rFonts w:ascii="Times New Roman" w:eastAsia="Calibri" w:hAnsi="Times New Roman" w:cs="Times New Roman"/>
          <w:szCs w:val="28"/>
        </w:rPr>
        <w:tab/>
      </w:r>
    </w:p>
    <w:p w14:paraId="541A07FD" w14:textId="77777777" w:rsidR="007875C8" w:rsidRPr="007875C8" w:rsidRDefault="007875C8" w:rsidP="007875C8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7875C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Организация деятельности Штаба</w:t>
      </w:r>
    </w:p>
    <w:p w14:paraId="05B162DF" w14:textId="77777777" w:rsidR="007875C8" w:rsidRPr="007875C8" w:rsidRDefault="007875C8" w:rsidP="007875C8">
      <w:pPr>
        <w:suppressAutoHyphens/>
        <w:autoSpaceDE w:val="0"/>
        <w:autoSpaceDN w:val="0"/>
        <w:spacing w:after="0" w:line="276" w:lineRule="auto"/>
        <w:ind w:firstLine="567"/>
        <w:jc w:val="both"/>
        <w:textAlignment w:val="baseline"/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</w:pPr>
      <w:r w:rsidRPr="007875C8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  <w:t>2.1 Организационной формой деятельности Штаба является проведение заседаний Штаба.</w:t>
      </w:r>
    </w:p>
    <w:p w14:paraId="012ABAAA" w14:textId="77777777" w:rsidR="007875C8" w:rsidRPr="007875C8" w:rsidRDefault="007875C8" w:rsidP="007875C8">
      <w:pPr>
        <w:suppressAutoHyphens/>
        <w:autoSpaceDE w:val="0"/>
        <w:autoSpaceDN w:val="0"/>
        <w:spacing w:after="0" w:line="276" w:lineRule="auto"/>
        <w:ind w:firstLine="567"/>
        <w:jc w:val="both"/>
        <w:textAlignment w:val="baseline"/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</w:pPr>
      <w:r w:rsidRPr="007875C8">
        <w:rPr>
          <w:rFonts w:ascii="Times New Roman" w:eastAsia="Calibri" w:hAnsi="Times New Roman" w:cs="Times New Roman"/>
          <w:bCs/>
          <w:color w:val="000000"/>
          <w:spacing w:val="-6"/>
          <w:sz w:val="28"/>
          <w:szCs w:val="28"/>
          <w:lang w:eastAsia="ru-RU"/>
        </w:rPr>
        <w:t xml:space="preserve">2.2 </w:t>
      </w:r>
      <w:r w:rsidRPr="007875C8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  <w:t xml:space="preserve">Заседания Штаба проводятся под председательством </w:t>
      </w:r>
      <w:r w:rsidR="00431BE2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  <w:t>директора школы</w:t>
      </w:r>
      <w:r w:rsidRPr="007875C8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  <w:t xml:space="preserve"> либо заместителя </w:t>
      </w:r>
      <w:r w:rsidR="00431BE2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  <w:t xml:space="preserve">по воспитательной работе </w:t>
      </w:r>
      <w:r w:rsidRPr="007875C8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  <w:t>по мере необходимости, но не реже одного раза в четверть.</w:t>
      </w:r>
    </w:p>
    <w:p w14:paraId="5F47C154" w14:textId="77777777" w:rsidR="007875C8" w:rsidRPr="007875C8" w:rsidRDefault="007875C8" w:rsidP="007875C8">
      <w:pPr>
        <w:suppressAutoHyphens/>
        <w:autoSpaceDE w:val="0"/>
        <w:autoSpaceDN w:val="0"/>
        <w:spacing w:after="0" w:line="276" w:lineRule="auto"/>
        <w:ind w:firstLine="567"/>
        <w:jc w:val="both"/>
        <w:textAlignment w:val="baseline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7875C8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  <w:t xml:space="preserve">2.3 </w:t>
      </w:r>
      <w:r w:rsidRPr="008D7FFA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  <w:t xml:space="preserve">Председатель вправе </w:t>
      </w:r>
      <w:r w:rsidRPr="008D7FFA">
        <w:rPr>
          <w:rFonts w:ascii="Times New Roman" w:eastAsia="Calibri" w:hAnsi="Times New Roman" w:cs="Times New Roman"/>
          <w:bCs/>
          <w:color w:val="000000"/>
          <w:spacing w:val="-6"/>
          <w:sz w:val="28"/>
          <w:szCs w:val="28"/>
          <w:lang w:eastAsia="ru-RU"/>
        </w:rPr>
        <w:t>приглашать на заседания в качестве консультантов специалистов различных отраслей знаний, в том числе ведущих научных и научно-педагогических работников, педагогов образовательных организаций, представителей социально ориентированных некоммерческих организаций, специалистов предприятий реального сектора экономики и т.д.</w:t>
      </w:r>
    </w:p>
    <w:p w14:paraId="5ED0AED9" w14:textId="77777777" w:rsidR="007875C8" w:rsidRPr="007875C8" w:rsidRDefault="007875C8" w:rsidP="007875C8">
      <w:pPr>
        <w:suppressAutoHyphens/>
        <w:autoSpaceDE w:val="0"/>
        <w:autoSpaceDN w:val="0"/>
        <w:spacing w:after="0" w:line="276" w:lineRule="auto"/>
        <w:ind w:firstLine="567"/>
        <w:jc w:val="both"/>
        <w:textAlignment w:val="baseline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7875C8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  <w:t>2.4 Заседание Штаба считается правомочным, если на нем присутствует более половины ее членов.</w:t>
      </w:r>
    </w:p>
    <w:p w14:paraId="06D09F64" w14:textId="77777777" w:rsidR="007875C8" w:rsidRPr="007875C8" w:rsidRDefault="007875C8" w:rsidP="007875C8">
      <w:pPr>
        <w:suppressAutoHyphens/>
        <w:autoSpaceDE w:val="0"/>
        <w:autoSpaceDN w:val="0"/>
        <w:spacing w:after="0" w:line="276" w:lineRule="auto"/>
        <w:ind w:firstLine="567"/>
        <w:jc w:val="both"/>
        <w:textAlignment w:val="baseline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7875C8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  <w:t>2.5 Решения Штаба принимаются большинством голосов и оформляются протоколом, который подписывает председательствующий.</w:t>
      </w:r>
    </w:p>
    <w:p w14:paraId="0C7F69AB" w14:textId="77777777" w:rsidR="007875C8" w:rsidRPr="007875C8" w:rsidRDefault="007875C8" w:rsidP="007875C8">
      <w:pPr>
        <w:suppressAutoHyphens/>
        <w:autoSpaceDE w:val="0"/>
        <w:autoSpaceDN w:val="0"/>
        <w:spacing w:after="0" w:line="276" w:lineRule="auto"/>
        <w:ind w:firstLine="567"/>
        <w:jc w:val="both"/>
        <w:textAlignment w:val="baseline"/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</w:pPr>
      <w:r w:rsidRPr="007875C8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  <w:t>2.6 При равном количестве голосов окончательное решение принимает председательствующий.</w:t>
      </w:r>
    </w:p>
    <w:p w14:paraId="0F056A4A" w14:textId="77777777" w:rsidR="007875C8" w:rsidRPr="007875C8" w:rsidRDefault="007875C8" w:rsidP="007875C8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7875C8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 w:eastAsia="ru-RU"/>
        </w:rPr>
        <w:t>III</w:t>
      </w:r>
      <w:r w:rsidRPr="007875C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 Права членов Штаба</w:t>
      </w:r>
    </w:p>
    <w:p w14:paraId="5DCB4FF4" w14:textId="77777777" w:rsidR="00C019E5" w:rsidRPr="00C019E5" w:rsidRDefault="00C019E5" w:rsidP="00C019E5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019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Члены Штаба имеют право:</w:t>
      </w:r>
    </w:p>
    <w:p w14:paraId="5BC730E2" w14:textId="77777777" w:rsidR="00C019E5" w:rsidRPr="00C019E5" w:rsidRDefault="00C019E5" w:rsidP="00C019E5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019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3.1 Принимать участие в заседаниях педсоветов, советов профилактики и в работе других рабочих групп.</w:t>
      </w:r>
    </w:p>
    <w:p w14:paraId="03AB47DD" w14:textId="77777777" w:rsidR="00C019E5" w:rsidRPr="00C019E5" w:rsidRDefault="00C019E5" w:rsidP="00C019E5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019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3.2 Посещать внеурочные занятия, занятия по дополнительным общеобразовательным общеразвивающим программам, общешкольные дела, мероприятия, события и воспитательные мероприятия, проводимые в классах.</w:t>
      </w:r>
    </w:p>
    <w:p w14:paraId="5CF0A321" w14:textId="77777777" w:rsidR="00C019E5" w:rsidRPr="00C019E5" w:rsidRDefault="00C019E5" w:rsidP="00C019E5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019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3.3 Знакомиться с необходимой для работы документацией.</w:t>
      </w:r>
    </w:p>
    <w:p w14:paraId="16AF0B86" w14:textId="77777777" w:rsidR="00C019E5" w:rsidRPr="00C019E5" w:rsidRDefault="00C019E5" w:rsidP="00C019E5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019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3.4 Выступать с обобщением опыта воспитательной работы.</w:t>
      </w:r>
    </w:p>
    <w:p w14:paraId="5459C1AF" w14:textId="77777777" w:rsidR="00C019E5" w:rsidRPr="00C019E5" w:rsidRDefault="00C019E5" w:rsidP="00C019E5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019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3.5 Обращаться, в случае необходимости, через администрацию школы с ходатайствами в соответствующие органы по вопросам, связанным с оказанием помощи обучающимся.</w:t>
      </w:r>
    </w:p>
    <w:p w14:paraId="126844A6" w14:textId="77777777" w:rsidR="00C019E5" w:rsidRPr="00C019E5" w:rsidRDefault="00C019E5" w:rsidP="00C019E5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contextualSpacing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C019E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Цель и задачи Штаба</w:t>
      </w:r>
    </w:p>
    <w:p w14:paraId="451E4143" w14:textId="77777777" w:rsidR="00C019E5" w:rsidRPr="00C019E5" w:rsidRDefault="00C019E5" w:rsidP="00C019E5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019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4.1 Цель</w:t>
      </w:r>
      <w:r w:rsidRPr="00C019E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Штаба - Создание целостной системы воспитания образовательного учреждения для реализации приоритетов воспитательной работы.</w:t>
      </w:r>
    </w:p>
    <w:p w14:paraId="34BA8095" w14:textId="77777777" w:rsidR="00C019E5" w:rsidRPr="00C019E5" w:rsidRDefault="00C019E5" w:rsidP="00C019E5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019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4.2 Основные задачи штаба</w:t>
      </w:r>
    </w:p>
    <w:p w14:paraId="71E3946A" w14:textId="77777777" w:rsidR="00C019E5" w:rsidRPr="00C019E5" w:rsidRDefault="00C019E5" w:rsidP="00C019E5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019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Координация действий субъектов воспитательного процесса.</w:t>
      </w:r>
    </w:p>
    <w:p w14:paraId="42C1A0DE" w14:textId="77777777" w:rsidR="00C019E5" w:rsidRPr="00C019E5" w:rsidRDefault="00C019E5" w:rsidP="00C019E5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019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Создание условий в школе для воспитания у обучающихся активной гражданской позиции, основанной на традиционных культурных, духовных и нравственных ценностях российского общества.</w:t>
      </w:r>
    </w:p>
    <w:p w14:paraId="19452FF4" w14:textId="77777777" w:rsidR="00C019E5" w:rsidRPr="00C019E5" w:rsidRDefault="00C019E5" w:rsidP="00C019E5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019E5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lastRenderedPageBreak/>
        <w:t xml:space="preserve">3. </w:t>
      </w:r>
      <w:r w:rsidRPr="00C019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Реализация воспитательных возможностей общешкольных ключевых дел, поддержка традиций их коллективного планирования, организация проведения их анализа в школьном сообществе.</w:t>
      </w:r>
    </w:p>
    <w:p w14:paraId="0E4D6C2D" w14:textId="77777777" w:rsidR="00C019E5" w:rsidRPr="00C019E5" w:rsidRDefault="00C019E5" w:rsidP="00C019E5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019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Вовлечение обучающихся, в том числе и находящихся в социально опасном положении, в работу кружков и спортивных секций, досуговую деятельность во внеурочное и каникулярное время.</w:t>
      </w:r>
    </w:p>
    <w:p w14:paraId="4B3BA73B" w14:textId="77777777" w:rsidR="00C019E5" w:rsidRPr="00C019E5" w:rsidRDefault="00C019E5" w:rsidP="00C019E5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019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Содействие в организации работы ученического самоуправления.</w:t>
      </w:r>
    </w:p>
    <w:p w14:paraId="4A8B54B4" w14:textId="77777777" w:rsidR="00C019E5" w:rsidRPr="00C019E5" w:rsidRDefault="00C019E5" w:rsidP="00C019E5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019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Взаимодействие с детскими общественными объединениями и организациями.</w:t>
      </w:r>
    </w:p>
    <w:p w14:paraId="5E3D6829" w14:textId="77777777" w:rsidR="00C019E5" w:rsidRPr="00C019E5" w:rsidRDefault="00C019E5" w:rsidP="00C019E5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019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 Координация работы школьных «бумажных» и электронных медиа с целью реализации их воспитательного потенциала.</w:t>
      </w:r>
    </w:p>
    <w:p w14:paraId="74D1E6E0" w14:textId="77777777" w:rsidR="00C019E5" w:rsidRPr="00C019E5" w:rsidRDefault="00C019E5" w:rsidP="00C019E5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019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 Организация работы с семьями школьников, их родителями или законными представителями, направленной на совместное решение проблем личностного развития и воспитания детей.</w:t>
      </w:r>
    </w:p>
    <w:p w14:paraId="3393147D" w14:textId="77777777" w:rsidR="008212C5" w:rsidRDefault="008212C5" w:rsidP="005F3AA0">
      <w:pPr>
        <w:spacing w:after="0" w:line="276" w:lineRule="auto"/>
        <w:ind w:firstLine="851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2C85D5A7" w14:textId="77777777" w:rsidR="00C019E5" w:rsidRPr="00C019E5" w:rsidRDefault="00C019E5" w:rsidP="00C019E5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C019E5">
        <w:rPr>
          <w:rFonts w:ascii="Times New Roman" w:eastAsia="Calibri" w:hAnsi="Times New Roman" w:cs="Times New Roman"/>
          <w:b/>
          <w:color w:val="000000"/>
          <w:sz w:val="28"/>
          <w:szCs w:val="28"/>
          <w:lang w:val="en-US" w:eastAsia="ru-RU"/>
        </w:rPr>
        <w:t>V</w:t>
      </w:r>
      <w:r w:rsidRPr="00C019E5"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  <w:t xml:space="preserve">. </w:t>
      </w:r>
      <w:r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  <w:t>О</w:t>
      </w:r>
      <w:r w:rsidRPr="00C019E5"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  <w:t>бязанности членов штаба</w:t>
      </w:r>
    </w:p>
    <w:p w14:paraId="25624422" w14:textId="77777777" w:rsidR="00C019E5" w:rsidRPr="00C019E5" w:rsidRDefault="00C019E5" w:rsidP="00C019E5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firstLine="567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C019E5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5.1 Руководитель 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МКОУ Дальнезакорской СОШ:</w:t>
      </w:r>
    </w:p>
    <w:p w14:paraId="45DC855F" w14:textId="77777777" w:rsidR="00C019E5" w:rsidRPr="00C019E5" w:rsidRDefault="00C019E5" w:rsidP="00C019E5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C019E5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- Директор школы утверждает рабочую программу воспитания на учебный год, а также внесенные в неё изменения по мере их возникновения по инициативе и протоколу решения Штаба;</w:t>
      </w:r>
    </w:p>
    <w:p w14:paraId="37F5701E" w14:textId="77777777" w:rsidR="00C019E5" w:rsidRPr="00C019E5" w:rsidRDefault="00C019E5" w:rsidP="00C019E5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C019E5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-  контролирует результативность работы Штаба</w:t>
      </w:r>
    </w:p>
    <w:p w14:paraId="5DDB0A3C" w14:textId="77777777" w:rsidR="00C019E5" w:rsidRPr="00C019E5" w:rsidRDefault="00C019E5" w:rsidP="00C019E5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C019E5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5.2 Заместитель директора по воспитательной работе:</w:t>
      </w:r>
    </w:p>
    <w:p w14:paraId="372489BF" w14:textId="77777777" w:rsidR="00C019E5" w:rsidRPr="00C019E5" w:rsidRDefault="00C019E5" w:rsidP="00C019E5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C019E5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- осуществляет ежегодное планирование воспитательной, в том числе профилактической работы; согласовывает все модули рабочей программы воспитания с членами Штаба и 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директором школы</w:t>
      </w:r>
      <w:r w:rsidRPr="00C019E5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;</w:t>
      </w:r>
    </w:p>
    <w:p w14:paraId="0FC53816" w14:textId="77777777" w:rsidR="00C019E5" w:rsidRPr="00C019E5" w:rsidRDefault="00C019E5" w:rsidP="00C019E5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C019E5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- по мере необходимости организует взаимодействие членов ШВР со школьным Советом профилактики (комиссией по делам несовершеннолетних, органами социальной защиты населения, здравоохранения, молодежной политики, внутренних дел, центрами занятости населения, администрациями муниципальных образований и т.д.);</w:t>
      </w:r>
    </w:p>
    <w:p w14:paraId="1C055359" w14:textId="77777777" w:rsidR="00C019E5" w:rsidRPr="00C019E5" w:rsidRDefault="00C019E5" w:rsidP="00C019E5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C019E5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- организует взаимодействие членов ШВР со специалистами службы школьной медиации в образовательной организации;</w:t>
      </w:r>
    </w:p>
    <w:p w14:paraId="135B4F62" w14:textId="77777777" w:rsidR="00C019E5" w:rsidRPr="00C019E5" w:rsidRDefault="00C019E5" w:rsidP="00C019E5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C019E5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- инициирует заседание Штаба ежеквартально, а также по мере необходимости.</w:t>
      </w:r>
    </w:p>
    <w:p w14:paraId="3101121B" w14:textId="77777777" w:rsidR="00C019E5" w:rsidRPr="00C019E5" w:rsidRDefault="00C019E5" w:rsidP="00C019E5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C019E5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5.3. Советник директора по воспитанию и взаимодействию с детскими общественными объединениями:</w:t>
      </w:r>
    </w:p>
    <w:p w14:paraId="112075CB" w14:textId="77777777" w:rsidR="00C019E5" w:rsidRPr="00C019E5" w:rsidRDefault="00C019E5" w:rsidP="00C019E5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C019E5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- Участвует в разработке и реализации рабочей программы воспитания школы</w:t>
      </w:r>
    </w:p>
    <w:p w14:paraId="2553BA60" w14:textId="77777777" w:rsidR="00C019E5" w:rsidRPr="00C019E5" w:rsidRDefault="00C019E5" w:rsidP="00C019E5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C019E5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lastRenderedPageBreak/>
        <w:t>- Информирует Штаб о проектах партнеров из сфер молодежной политики и дополнительного образования, доводит концепции мероприятий и положения Всероссийских конкурсов до кураторов направлений  для вовлечения большего количества учеников в проекты детских и молодежных объединений</w:t>
      </w:r>
    </w:p>
    <w:p w14:paraId="1821AF3F" w14:textId="77777777" w:rsidR="00C019E5" w:rsidRPr="00C019E5" w:rsidRDefault="00C019E5" w:rsidP="00C019E5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C019E5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- Реализует концепции Дней единых действий совместно с детьми, родителями и педагогами из Штаба</w:t>
      </w:r>
    </w:p>
    <w:p w14:paraId="5F4CCA78" w14:textId="77777777" w:rsidR="00C019E5" w:rsidRPr="00C019E5" w:rsidRDefault="00C019E5" w:rsidP="00C019E5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C019E5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- Поощряет развитие школьного самоуправления, помогает детям в организации творческих, спортивных и туристических мероприятий</w:t>
      </w:r>
    </w:p>
    <w:p w14:paraId="20003B7B" w14:textId="77777777" w:rsidR="00C019E5" w:rsidRPr="00C019E5" w:rsidRDefault="00C019E5" w:rsidP="00C019E5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C019E5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5.4 Педагог-организатор</w:t>
      </w:r>
    </w:p>
    <w:p w14:paraId="43F6A803" w14:textId="77777777" w:rsidR="00C019E5" w:rsidRPr="00C019E5" w:rsidRDefault="00C019E5" w:rsidP="00C019E5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C019E5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- организация и проведение культурно-массовых мероприятий, в том числе участие в социально значимых проектах и акциях;</w:t>
      </w:r>
    </w:p>
    <w:p w14:paraId="68985C1F" w14:textId="77777777" w:rsidR="00C019E5" w:rsidRPr="00C019E5" w:rsidRDefault="00C019E5" w:rsidP="00C019E5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C019E5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- вовлечение во внеурочную деятельность обучающихся, в том числе, требующих особого педагогического внимания</w:t>
      </w:r>
    </w:p>
    <w:p w14:paraId="3812F3B8" w14:textId="77777777" w:rsidR="00C019E5" w:rsidRPr="00C019E5" w:rsidRDefault="00C019E5" w:rsidP="00C019E5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C019E5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- организация работы органов ученического самоуправления;</w:t>
      </w:r>
    </w:p>
    <w:p w14:paraId="4A1CA73F" w14:textId="77777777" w:rsidR="00C019E5" w:rsidRPr="00C019E5" w:rsidRDefault="00C019E5" w:rsidP="00C019E5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C019E5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- формирование у обучающихся, требующих особого внимания, активной жизненной позиции, вовлечение их в социально значимые мероприятия;</w:t>
      </w:r>
    </w:p>
    <w:p w14:paraId="4848E7B7" w14:textId="77777777" w:rsidR="00C019E5" w:rsidRPr="00C019E5" w:rsidRDefault="00C019E5" w:rsidP="00C019E5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C019E5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- оказывает содействие в реализации плана мероприятий  детских и молодёжных общественных организаций и объединений.</w:t>
      </w:r>
    </w:p>
    <w:p w14:paraId="2FEE2A6D" w14:textId="77777777" w:rsidR="00C019E5" w:rsidRPr="00C019E5" w:rsidRDefault="00C019E5" w:rsidP="00C019E5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C019E5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5.5 Социальный педагог</w:t>
      </w:r>
    </w:p>
    <w:p w14:paraId="5EDE745B" w14:textId="77777777" w:rsidR="00C019E5" w:rsidRPr="00C019E5" w:rsidRDefault="00C019E5" w:rsidP="00C019E5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C019E5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Социальный педагог оказывает квалифицированную методическую и практическую помощь членам ШВР в следующих вопросах:</w:t>
      </w:r>
    </w:p>
    <w:p w14:paraId="1722C252" w14:textId="77777777" w:rsidR="00C019E5" w:rsidRPr="00C019E5" w:rsidRDefault="00C019E5" w:rsidP="00C019E5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C019E5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- профилактика социальных рисков, выявление детей и семей, находящихся в социально опасном положении, требующих особого педагогического внимания;</w:t>
      </w:r>
    </w:p>
    <w:p w14:paraId="2B856F8C" w14:textId="77777777" w:rsidR="00C019E5" w:rsidRPr="00C019E5" w:rsidRDefault="00C019E5" w:rsidP="00C019E5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C019E5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- индивидуальная работа с обучающимися, находящимися на профилактических учетах различного вида (в т.ч. вовлечение обучающихся в досуговую деятельность во внеурочное и каникулярное время).</w:t>
      </w:r>
    </w:p>
    <w:p w14:paraId="39152AB2" w14:textId="77777777" w:rsidR="00C019E5" w:rsidRPr="00C019E5" w:rsidRDefault="00C019E5" w:rsidP="00C019E5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C019E5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- взаимодействие с центрами занятости населения по трудоустройству детей, находящихся в социально опасном положении.</w:t>
      </w:r>
    </w:p>
    <w:p w14:paraId="7C13CA86" w14:textId="77777777" w:rsidR="00C019E5" w:rsidRPr="00C019E5" w:rsidRDefault="00C019E5" w:rsidP="00C019E5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C019E5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- реализация восстановительных технологий в рамках деятельности службы школьной медиации в образовательной организации.</w:t>
      </w:r>
    </w:p>
    <w:p w14:paraId="1E4D6B0C" w14:textId="77777777" w:rsidR="00C019E5" w:rsidRPr="00C019E5" w:rsidRDefault="00C019E5" w:rsidP="00C019E5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C019E5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5.6. Педагог-психолог.</w:t>
      </w:r>
    </w:p>
    <w:p w14:paraId="1B106249" w14:textId="77777777" w:rsidR="00C019E5" w:rsidRPr="00C019E5" w:rsidRDefault="00C019E5" w:rsidP="00C019E5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C019E5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Педагог-психолог оказывает квалифицированную методическую и практическую помощь членам ШВР в следующих вопросах:</w:t>
      </w:r>
    </w:p>
    <w:p w14:paraId="5E974377" w14:textId="77777777" w:rsidR="00C019E5" w:rsidRPr="00C019E5" w:rsidRDefault="00C019E5" w:rsidP="00C019E5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C019E5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- саморазвития, самооценки, самоутверждения и самореализации обучающихся;</w:t>
      </w:r>
    </w:p>
    <w:p w14:paraId="6C0407DE" w14:textId="77777777" w:rsidR="00C019E5" w:rsidRPr="00C019E5" w:rsidRDefault="00C019E5" w:rsidP="00C019E5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C019E5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lastRenderedPageBreak/>
        <w:t>- профилактика девиантного поведения обучающихся, в том числе суицидального поведения, формирование жизнестойкости, навыков эффективного социального взаимодействия, позитивного общения, конструктивного разрешения конфликтных ситуаций.</w:t>
      </w:r>
    </w:p>
    <w:p w14:paraId="71AEAF1B" w14:textId="77777777" w:rsidR="00C019E5" w:rsidRPr="00C019E5" w:rsidRDefault="00C019E5" w:rsidP="00C019E5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C019E5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- формирование и поддержка благоприятной психологической атмосферы в ученическом и педагогическом коллективах.</w:t>
      </w:r>
    </w:p>
    <w:p w14:paraId="55808888" w14:textId="77777777" w:rsidR="00C019E5" w:rsidRPr="00C019E5" w:rsidRDefault="00C019E5" w:rsidP="00C019E5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C019E5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- реализация восстановительных технологий в рамках деятельности службы школьной медиации в образовательной организации.</w:t>
      </w:r>
    </w:p>
    <w:p w14:paraId="3F02AEA2" w14:textId="77777777" w:rsidR="00C019E5" w:rsidRPr="00C019E5" w:rsidRDefault="00C019E5" w:rsidP="00C019E5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C019E5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5.7.  Руководитель спортивного клуба (по согласованию)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:</w:t>
      </w:r>
    </w:p>
    <w:p w14:paraId="64F265E6" w14:textId="77777777" w:rsidR="00C019E5" w:rsidRPr="00C019E5" w:rsidRDefault="00C019E5" w:rsidP="00C019E5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C019E5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- пропаганда здорового образа жизни;</w:t>
      </w:r>
    </w:p>
    <w:p w14:paraId="423C1BB8" w14:textId="77777777" w:rsidR="00C019E5" w:rsidRPr="00C019E5" w:rsidRDefault="00C019E5" w:rsidP="00C019E5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C019E5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- привлечение к занятиям спортом максимального числа обучающихся, в том числе состоящих на разных видах учета или требующих особого педагогического внимания;</w:t>
      </w:r>
    </w:p>
    <w:p w14:paraId="170042A7" w14:textId="77777777" w:rsidR="00C019E5" w:rsidRPr="00C019E5" w:rsidRDefault="00C019E5" w:rsidP="00C019E5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C019E5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- организация и проведение спортивно-массовых мероприятий с детьми.</w:t>
      </w:r>
    </w:p>
    <w:p w14:paraId="0009CE39" w14:textId="77777777" w:rsidR="00C019E5" w:rsidRPr="00C019E5" w:rsidRDefault="00C019E5" w:rsidP="00C019E5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</w:p>
    <w:p w14:paraId="1339141C" w14:textId="77777777" w:rsidR="00C019E5" w:rsidRPr="00C019E5" w:rsidRDefault="00C019E5" w:rsidP="00C019E5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</w:pPr>
      <w:r w:rsidRPr="00C019E5"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  <w:t>Дополнительные направления  деятельности ШВР</w:t>
      </w:r>
    </w:p>
    <w:p w14:paraId="0FC540E1" w14:textId="77777777" w:rsidR="00C019E5" w:rsidRPr="00C019E5" w:rsidRDefault="00C019E5" w:rsidP="00C019E5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284" w:hanging="284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C019E5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Участие членов Штаба в работе муниципального штаба по воспитательной работе, совете по профилактике, совете по патриотическому воспитанию молодежи и т.д.</w:t>
      </w:r>
    </w:p>
    <w:p w14:paraId="1D56BC8B" w14:textId="77777777" w:rsidR="00C019E5" w:rsidRPr="00C019E5" w:rsidRDefault="00C019E5" w:rsidP="00C019E5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284" w:hanging="284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C019E5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Подготовка материалов лекций, просветительских бесед, в том числе с привлечением специалистов служб системы профилактики.</w:t>
      </w:r>
    </w:p>
    <w:p w14:paraId="238BE8BF" w14:textId="77777777" w:rsidR="00C019E5" w:rsidRPr="00C019E5" w:rsidRDefault="00C019E5" w:rsidP="00C019E5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284" w:hanging="284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C019E5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Оформление информационных стендов, размещение информации о деятельности Штаба на официальном сайте образовательной организации</w:t>
      </w:r>
    </w:p>
    <w:p w14:paraId="496CBD41" w14:textId="77777777" w:rsidR="00C019E5" w:rsidRPr="00C019E5" w:rsidRDefault="00C019E5" w:rsidP="00C019E5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284" w:hanging="284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C019E5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Систематическое информирование педагогического коллектива, родительской общественности о ходе и результатах воспитательной (в т.ч. профилактической) работы в образовательной организации.</w:t>
      </w:r>
    </w:p>
    <w:p w14:paraId="6BA54698" w14:textId="77777777" w:rsidR="00C019E5" w:rsidRPr="00C019E5" w:rsidRDefault="00C019E5" w:rsidP="00C019E5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E922935" w14:textId="77777777" w:rsidR="008212C5" w:rsidRDefault="008212C5" w:rsidP="005F3AA0">
      <w:pPr>
        <w:spacing w:after="0" w:line="276" w:lineRule="auto"/>
        <w:ind w:firstLine="851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sectPr w:rsidR="008212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B31933"/>
    <w:multiLevelType w:val="multilevel"/>
    <w:tmpl w:val="4EEE64A0"/>
    <w:lvl w:ilvl="0">
      <w:start w:val="4"/>
      <w:numFmt w:val="upperRoman"/>
      <w:lvlText w:val="%1."/>
      <w:lvlJc w:val="left"/>
      <w:pPr>
        <w:ind w:left="3981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4690" w:hanging="720"/>
      </w:pPr>
      <w:rPr>
        <w:rFonts w:eastAsia="Times New Roman" w:hint="default"/>
      </w:rPr>
    </w:lvl>
    <w:lvl w:ilvl="2">
      <w:start w:val="1"/>
      <w:numFmt w:val="decimal"/>
      <w:isLgl/>
      <w:lvlText w:val="%1.%2.%3"/>
      <w:lvlJc w:val="left"/>
      <w:pPr>
        <w:ind w:left="5399" w:hanging="720"/>
      </w:pPr>
      <w:rPr>
        <w:rFonts w:eastAsia="Times New Roman" w:hint="default"/>
      </w:rPr>
    </w:lvl>
    <w:lvl w:ilvl="3">
      <w:start w:val="1"/>
      <w:numFmt w:val="decimal"/>
      <w:isLgl/>
      <w:lvlText w:val="%1.%2.%3.%4"/>
      <w:lvlJc w:val="left"/>
      <w:pPr>
        <w:ind w:left="6468" w:hanging="1080"/>
      </w:pPr>
      <w:rPr>
        <w:rFonts w:eastAsia="Times New Roman" w:hint="default"/>
      </w:rPr>
    </w:lvl>
    <w:lvl w:ilvl="4">
      <w:start w:val="1"/>
      <w:numFmt w:val="decimal"/>
      <w:isLgl/>
      <w:lvlText w:val="%1.%2.%3.%4.%5"/>
      <w:lvlJc w:val="left"/>
      <w:pPr>
        <w:ind w:left="7177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"/>
      <w:lvlJc w:val="left"/>
      <w:pPr>
        <w:ind w:left="8246" w:hanging="1440"/>
      </w:pPr>
      <w:rPr>
        <w:rFonts w:eastAsia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9315" w:hanging="1800"/>
      </w:pPr>
      <w:rPr>
        <w:rFonts w:eastAsia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0024" w:hanging="1800"/>
      </w:pPr>
      <w:rPr>
        <w:rFonts w:eastAsia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11093" w:hanging="2160"/>
      </w:pPr>
      <w:rPr>
        <w:rFonts w:eastAsia="Times New Roman" w:hint="default"/>
      </w:rPr>
    </w:lvl>
  </w:abstractNum>
  <w:abstractNum w:abstractNumId="1" w15:restartNumberingAfterBreak="0">
    <w:nsid w:val="196F7127"/>
    <w:multiLevelType w:val="multilevel"/>
    <w:tmpl w:val="AAE20D80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1185" w:hanging="46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2" w15:restartNumberingAfterBreak="0">
    <w:nsid w:val="212368B6"/>
    <w:multiLevelType w:val="multilevel"/>
    <w:tmpl w:val="33D28176"/>
    <w:lvl w:ilvl="0">
      <w:start w:val="1"/>
      <w:numFmt w:val="decimal"/>
      <w:lvlText w:val="%1."/>
      <w:lvlJc w:val="left"/>
      <w:pPr>
        <w:ind w:left="927" w:hanging="360"/>
      </w:pPr>
    </w:lvl>
    <w:lvl w:ilvl="1">
      <w:start w:val="1"/>
      <w:numFmt w:val="decimal"/>
      <w:lvlText w:val="%1.%2"/>
      <w:lvlJc w:val="left"/>
      <w:pPr>
        <w:ind w:left="1765" w:hanging="630"/>
      </w:pPr>
      <w:rPr>
        <w:color w:val="auto"/>
      </w:rPr>
    </w:lvl>
    <w:lvl w:ilvl="2">
      <w:start w:val="1"/>
      <w:numFmt w:val="decimal"/>
      <w:lvlText w:val="%1.%2.%3"/>
      <w:lvlJc w:val="left"/>
      <w:pPr>
        <w:ind w:left="1571" w:hanging="720"/>
      </w:pPr>
    </w:lvl>
    <w:lvl w:ilvl="3">
      <w:start w:val="1"/>
      <w:numFmt w:val="decimal"/>
      <w:lvlText w:val="%1.%2.%3.%4"/>
      <w:lvlJc w:val="left"/>
      <w:pPr>
        <w:ind w:left="2073" w:hanging="1080"/>
      </w:pPr>
    </w:lvl>
    <w:lvl w:ilvl="4">
      <w:start w:val="1"/>
      <w:numFmt w:val="decimal"/>
      <w:lvlText w:val="%1.%2.%3.%4.%5"/>
      <w:lvlJc w:val="left"/>
      <w:pPr>
        <w:ind w:left="2215" w:hanging="1080"/>
      </w:pPr>
    </w:lvl>
    <w:lvl w:ilvl="5">
      <w:start w:val="1"/>
      <w:numFmt w:val="decimal"/>
      <w:lvlText w:val="%1.%2.%3.%4.%5.%6"/>
      <w:lvlJc w:val="left"/>
      <w:pPr>
        <w:ind w:left="2717" w:hanging="1440"/>
      </w:pPr>
    </w:lvl>
    <w:lvl w:ilvl="6">
      <w:start w:val="1"/>
      <w:numFmt w:val="decimal"/>
      <w:lvlText w:val="%1.%2.%3.%4.%5.%6.%7"/>
      <w:lvlJc w:val="left"/>
      <w:pPr>
        <w:ind w:left="2859" w:hanging="1440"/>
      </w:pPr>
    </w:lvl>
    <w:lvl w:ilvl="7">
      <w:start w:val="1"/>
      <w:numFmt w:val="decimal"/>
      <w:lvlText w:val="%1.%2.%3.%4.%5.%6.%7.%8"/>
      <w:lvlJc w:val="left"/>
      <w:pPr>
        <w:ind w:left="3361" w:hanging="1799"/>
      </w:pPr>
    </w:lvl>
    <w:lvl w:ilvl="8">
      <w:start w:val="1"/>
      <w:numFmt w:val="decimal"/>
      <w:lvlText w:val="%1.%2.%3.%4.%5.%6.%7.%8.%9"/>
      <w:lvlJc w:val="left"/>
      <w:pPr>
        <w:ind w:left="3863" w:hanging="2160"/>
      </w:pPr>
    </w:lvl>
  </w:abstractNum>
  <w:abstractNum w:abstractNumId="3" w15:restartNumberingAfterBreak="0">
    <w:nsid w:val="4EDE663B"/>
    <w:multiLevelType w:val="hybridMultilevel"/>
    <w:tmpl w:val="AF1A0830"/>
    <w:lvl w:ilvl="0" w:tplc="F038267C">
      <w:start w:val="3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C6C3957"/>
    <w:multiLevelType w:val="hybridMultilevel"/>
    <w:tmpl w:val="1B98D4A4"/>
    <w:lvl w:ilvl="0" w:tplc="E8801E7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E2A74C4"/>
    <w:multiLevelType w:val="hybridMultilevel"/>
    <w:tmpl w:val="B29EF494"/>
    <w:lvl w:ilvl="0" w:tplc="6DB886F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5"/>
  </w:num>
  <w:num w:numId="4">
    <w:abstractNumId w:val="4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20D09"/>
    <w:rsid w:val="00410C16"/>
    <w:rsid w:val="00431BE2"/>
    <w:rsid w:val="005F3AA0"/>
    <w:rsid w:val="007673AB"/>
    <w:rsid w:val="007875C8"/>
    <w:rsid w:val="00820D09"/>
    <w:rsid w:val="008212C5"/>
    <w:rsid w:val="008D0B47"/>
    <w:rsid w:val="008D7FFA"/>
    <w:rsid w:val="00983341"/>
    <w:rsid w:val="00A70064"/>
    <w:rsid w:val="00C019E5"/>
    <w:rsid w:val="00D01CD3"/>
    <w:rsid w:val="00E5480C"/>
    <w:rsid w:val="00E602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CFCE7F"/>
  <w15:docId w15:val="{2E32F6C7-88EC-42D0-AF96-CB38C6E2F4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212C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07/relationships/hdphoto" Target="media/hdphoto1.wdp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1</Pages>
  <Words>1097</Words>
  <Characters>6255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*</cp:lastModifiedBy>
  <cp:revision>16</cp:revision>
  <cp:lastPrinted>2022-11-10T03:54:00Z</cp:lastPrinted>
  <dcterms:created xsi:type="dcterms:W3CDTF">2022-09-27T14:56:00Z</dcterms:created>
  <dcterms:modified xsi:type="dcterms:W3CDTF">2025-03-04T03:20:00Z</dcterms:modified>
</cp:coreProperties>
</file>