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760F" w14:textId="77777777" w:rsidR="0010457D" w:rsidRDefault="0010457D" w:rsidP="00242850">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Pr>
          <w:noProof/>
        </w:rPr>
        <w:drawing>
          <wp:inline distT="0" distB="0" distL="0" distR="0" wp14:anchorId="7E8615CA" wp14:editId="3328E30F">
            <wp:extent cx="6645910" cy="8854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8854440"/>
                    </a:xfrm>
                    <a:prstGeom prst="rect">
                      <a:avLst/>
                    </a:prstGeom>
                    <a:noFill/>
                    <a:ln>
                      <a:noFill/>
                    </a:ln>
                  </pic:spPr>
                </pic:pic>
              </a:graphicData>
            </a:graphic>
          </wp:inline>
        </w:drawing>
      </w:r>
    </w:p>
    <w:p w14:paraId="61E26D95" w14:textId="77777777" w:rsidR="0010457D" w:rsidRDefault="0010457D" w:rsidP="00242850">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14:paraId="0D150E26" w14:textId="77777777" w:rsidR="0010457D" w:rsidRDefault="0010457D" w:rsidP="00242850">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14:paraId="71514BEB" w14:textId="77777777" w:rsidR="0010457D" w:rsidRDefault="0010457D" w:rsidP="00242850">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14:paraId="1215A46B" w14:textId="77777777" w:rsidR="0010457D" w:rsidRDefault="0010457D" w:rsidP="00242850">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14:paraId="402E2765" w14:textId="77777777" w:rsidR="0010457D" w:rsidRDefault="0010457D" w:rsidP="00242850">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14:paraId="2A6B0D36" w14:textId="77777777" w:rsidR="0010457D" w:rsidRDefault="0010457D" w:rsidP="00242850">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14:paraId="32465914" w14:textId="45AA1EC4" w:rsidR="00242850" w:rsidRPr="009063B4" w:rsidRDefault="00242850" w:rsidP="00242850">
      <w:pPr>
        <w:autoSpaceDE w:val="0"/>
        <w:autoSpaceDN w:val="0"/>
        <w:adjustRightInd w:val="0"/>
        <w:spacing w:after="0" w:line="240" w:lineRule="auto"/>
        <w:ind w:firstLine="567"/>
        <w:jc w:val="both"/>
        <w:rPr>
          <w:rFonts w:ascii="Times New Roman" w:eastAsia="Times New Roman" w:hAnsi="Times New Roman" w:cs="Times New Roman"/>
          <w:bCs/>
          <w:color w:val="FF0000"/>
          <w:sz w:val="20"/>
          <w:szCs w:val="20"/>
          <w:lang w:eastAsia="ru-RU"/>
        </w:rPr>
      </w:pPr>
      <w:r w:rsidRPr="009063B4">
        <w:rPr>
          <w:rFonts w:ascii="Times New Roman" w:eastAsia="Times New Roman" w:hAnsi="Times New Roman" w:cs="Times New Roman"/>
          <w:bCs/>
          <w:sz w:val="20"/>
          <w:szCs w:val="20"/>
          <w:lang w:eastAsia="ru-RU"/>
        </w:rPr>
        <w:lastRenderedPageBreak/>
        <w:t>Рабочая программа по физике составлена на основе требований к результатам освоения</w:t>
      </w:r>
      <w:r w:rsidRPr="009063B4">
        <w:rPr>
          <w:rFonts w:ascii="Times New Roman" w:eastAsia="Times New Roman" w:hAnsi="Times New Roman" w:cs="Times New Roman"/>
          <w:bCs/>
          <w:color w:val="FF0000"/>
          <w:sz w:val="20"/>
          <w:szCs w:val="20"/>
          <w:lang w:eastAsia="ru-RU"/>
        </w:rPr>
        <w:t xml:space="preserve"> </w:t>
      </w:r>
      <w:r w:rsidRPr="009063B4">
        <w:rPr>
          <w:rFonts w:ascii="Times New Roman" w:eastAsia="Times New Roman" w:hAnsi="Times New Roman" w:cs="Times New Roman"/>
          <w:bCs/>
          <w:sz w:val="20"/>
          <w:szCs w:val="20"/>
          <w:lang w:eastAsia="ru-RU"/>
        </w:rPr>
        <w:t xml:space="preserve">среднего общего образования, представленных в федеральном государственном образовательном стандарте среднего общего образования. </w:t>
      </w:r>
    </w:p>
    <w:p w14:paraId="4FD41C92" w14:textId="77777777" w:rsidR="00242850" w:rsidRPr="009063B4" w:rsidRDefault="00242850" w:rsidP="00242850">
      <w:pPr>
        <w:autoSpaceDE w:val="0"/>
        <w:autoSpaceDN w:val="0"/>
        <w:adjustRightInd w:val="0"/>
        <w:spacing w:after="0" w:line="240" w:lineRule="auto"/>
        <w:jc w:val="both"/>
        <w:rPr>
          <w:rFonts w:ascii="Times New Roman" w:eastAsia="Times New Roman" w:hAnsi="Times New Roman" w:cs="Times New Roman"/>
          <w:bCs/>
          <w:i/>
          <w:sz w:val="20"/>
          <w:szCs w:val="20"/>
          <w:lang w:eastAsia="ru-RU"/>
        </w:rPr>
      </w:pPr>
    </w:p>
    <w:p w14:paraId="1758F1BF" w14:textId="77777777" w:rsidR="00242850" w:rsidRPr="009063B4" w:rsidRDefault="00242850" w:rsidP="00242850">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t xml:space="preserve">Общее число учебных часов за 2 года обучения составляет </w:t>
      </w:r>
      <w:r w:rsidR="000819B0">
        <w:rPr>
          <w:rFonts w:ascii="Times New Roman" w:eastAsia="Times New Roman" w:hAnsi="Times New Roman" w:cs="Times New Roman"/>
          <w:sz w:val="20"/>
          <w:szCs w:val="20"/>
          <w:lang w:eastAsia="ru-RU"/>
        </w:rPr>
        <w:t xml:space="preserve">136 на базовом уровне, из них 68 (2 ч в неделю) в 10 классе, 68 (2ч в неделю) в 11 классе; </w:t>
      </w:r>
      <w:r w:rsidR="0029360F">
        <w:rPr>
          <w:rFonts w:ascii="Times New Roman" w:eastAsia="Times New Roman" w:hAnsi="Times New Roman" w:cs="Times New Roman"/>
          <w:sz w:val="20"/>
          <w:szCs w:val="20"/>
          <w:lang w:eastAsia="ru-RU"/>
        </w:rPr>
        <w:t>34</w:t>
      </w:r>
      <w:r w:rsidR="00701BBB" w:rsidRPr="009063B4">
        <w:rPr>
          <w:rFonts w:ascii="Times New Roman" w:eastAsia="Times New Roman" w:hAnsi="Times New Roman" w:cs="Times New Roman"/>
          <w:sz w:val="20"/>
          <w:szCs w:val="20"/>
          <w:lang w:eastAsia="ru-RU"/>
        </w:rPr>
        <w:t>0</w:t>
      </w:r>
      <w:r w:rsidR="000819B0">
        <w:rPr>
          <w:rFonts w:ascii="Times New Roman" w:eastAsia="Times New Roman" w:hAnsi="Times New Roman" w:cs="Times New Roman"/>
          <w:sz w:val="20"/>
          <w:szCs w:val="20"/>
          <w:lang w:eastAsia="ru-RU"/>
        </w:rPr>
        <w:t xml:space="preserve"> на углубленном уровне</w:t>
      </w:r>
      <w:r w:rsidRPr="009063B4">
        <w:rPr>
          <w:rFonts w:ascii="Times New Roman" w:eastAsia="Times New Roman" w:hAnsi="Times New Roman" w:cs="Times New Roman"/>
          <w:sz w:val="20"/>
          <w:szCs w:val="20"/>
          <w:lang w:eastAsia="ru-RU"/>
        </w:rPr>
        <w:t xml:space="preserve">, из них </w:t>
      </w:r>
      <w:r w:rsidR="0029360F">
        <w:rPr>
          <w:rFonts w:ascii="Times New Roman" w:eastAsia="Times New Roman" w:hAnsi="Times New Roman" w:cs="Times New Roman"/>
          <w:sz w:val="20"/>
          <w:szCs w:val="20"/>
          <w:lang w:eastAsia="ru-RU"/>
        </w:rPr>
        <w:t>170</w:t>
      </w:r>
      <w:r w:rsidR="00701BBB" w:rsidRPr="009063B4">
        <w:rPr>
          <w:rFonts w:ascii="Times New Roman" w:eastAsia="Times New Roman" w:hAnsi="Times New Roman" w:cs="Times New Roman"/>
          <w:sz w:val="20"/>
          <w:szCs w:val="20"/>
          <w:lang w:eastAsia="ru-RU"/>
        </w:rPr>
        <w:t xml:space="preserve"> (5</w:t>
      </w:r>
      <w:r w:rsidRPr="009063B4">
        <w:rPr>
          <w:rFonts w:ascii="Times New Roman" w:eastAsia="Times New Roman" w:hAnsi="Times New Roman" w:cs="Times New Roman"/>
          <w:sz w:val="20"/>
          <w:szCs w:val="20"/>
          <w:lang w:eastAsia="ru-RU"/>
        </w:rPr>
        <w:t xml:space="preserve">ч в неделю) в 10 классе, </w:t>
      </w:r>
      <w:r w:rsidR="00701BBB" w:rsidRPr="009063B4">
        <w:rPr>
          <w:rFonts w:ascii="Times New Roman" w:eastAsia="Times New Roman" w:hAnsi="Times New Roman" w:cs="Times New Roman"/>
          <w:sz w:val="20"/>
          <w:szCs w:val="20"/>
          <w:lang w:eastAsia="ru-RU"/>
        </w:rPr>
        <w:t>17</w:t>
      </w:r>
      <w:r w:rsidR="0029360F">
        <w:rPr>
          <w:rFonts w:ascii="Times New Roman" w:eastAsia="Times New Roman" w:hAnsi="Times New Roman" w:cs="Times New Roman"/>
          <w:sz w:val="20"/>
          <w:szCs w:val="20"/>
          <w:lang w:eastAsia="ru-RU"/>
        </w:rPr>
        <w:t>0</w:t>
      </w:r>
      <w:r w:rsidRPr="009063B4">
        <w:rPr>
          <w:rFonts w:ascii="Times New Roman" w:eastAsia="Times New Roman" w:hAnsi="Times New Roman" w:cs="Times New Roman"/>
          <w:sz w:val="20"/>
          <w:szCs w:val="20"/>
          <w:lang w:eastAsia="ru-RU"/>
        </w:rPr>
        <w:t xml:space="preserve"> (</w:t>
      </w:r>
      <w:r w:rsidR="00701BBB" w:rsidRPr="009063B4">
        <w:rPr>
          <w:rFonts w:ascii="Times New Roman" w:eastAsia="Times New Roman" w:hAnsi="Times New Roman" w:cs="Times New Roman"/>
          <w:sz w:val="20"/>
          <w:szCs w:val="20"/>
          <w:lang w:eastAsia="ru-RU"/>
        </w:rPr>
        <w:t>5</w:t>
      </w:r>
      <w:r w:rsidRPr="009063B4">
        <w:rPr>
          <w:rFonts w:ascii="Times New Roman" w:eastAsia="Times New Roman" w:hAnsi="Times New Roman" w:cs="Times New Roman"/>
          <w:sz w:val="20"/>
          <w:szCs w:val="20"/>
          <w:lang w:eastAsia="ru-RU"/>
        </w:rPr>
        <w:t>ч в неделю) в 11 классе.</w:t>
      </w:r>
    </w:p>
    <w:p w14:paraId="4A3EE4A8" w14:textId="77777777" w:rsidR="00AF52BC" w:rsidRPr="009063B4" w:rsidRDefault="00AF52BC" w:rsidP="009063B4">
      <w:pPr>
        <w:autoSpaceDE w:val="0"/>
        <w:autoSpaceDN w:val="0"/>
        <w:adjustRightInd w:val="0"/>
        <w:spacing w:before="240" w:after="0" w:line="240" w:lineRule="auto"/>
        <w:ind w:firstLine="284"/>
        <w:jc w:val="center"/>
        <w:rPr>
          <w:rFonts w:ascii="Times New Roman" w:eastAsia="Times New Roman" w:hAnsi="Times New Roman" w:cs="Times New Roman"/>
          <w:b/>
          <w:bCs/>
          <w:sz w:val="20"/>
          <w:szCs w:val="20"/>
          <w:lang w:eastAsia="ru-RU"/>
        </w:rPr>
      </w:pPr>
      <w:r w:rsidRPr="009063B4">
        <w:rPr>
          <w:rFonts w:ascii="Times New Roman" w:eastAsia="Times New Roman" w:hAnsi="Times New Roman" w:cs="Times New Roman"/>
          <w:b/>
          <w:bCs/>
          <w:sz w:val="20"/>
          <w:szCs w:val="20"/>
          <w:lang w:eastAsia="ru-RU"/>
        </w:rPr>
        <w:t>Планируемые результаты</w:t>
      </w:r>
    </w:p>
    <w:p w14:paraId="69D6EAAE" w14:textId="77777777" w:rsidR="00AF52BC" w:rsidRPr="009063B4" w:rsidRDefault="00AF52BC" w:rsidP="00AF52BC">
      <w:pPr>
        <w:spacing w:before="240" w:after="200" w:line="276" w:lineRule="auto"/>
        <w:jc w:val="center"/>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Планируемые личностные результаты освоения ООП</w:t>
      </w:r>
    </w:p>
    <w:p w14:paraId="74F5F365" w14:textId="77777777" w:rsidR="00AF52BC" w:rsidRPr="009063B4" w:rsidRDefault="00AF52BC" w:rsidP="00AF52BC">
      <w:pPr>
        <w:spacing w:after="200" w:line="276" w:lineRule="auto"/>
        <w:jc w:val="both"/>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Личностные результаты в сфере отношений обучающихся к себе, к своему здоровью, к познанию себя:</w:t>
      </w:r>
    </w:p>
    <w:p w14:paraId="1A874FE5"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5410D4BD"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24BE3A9E"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30DB7EB7"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6F98F89C"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5A867979"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неприятие вредных привычек: курения, употребления алкоголя, наркотиков.</w:t>
      </w:r>
    </w:p>
    <w:p w14:paraId="73EEFA16" w14:textId="77777777" w:rsidR="00AF52BC" w:rsidRPr="009063B4" w:rsidRDefault="00AF52BC" w:rsidP="00AF52BC">
      <w:pPr>
        <w:spacing w:before="240" w:after="200" w:line="276"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 xml:space="preserve">Личностные результаты в сфере отношений обучающихся к России как к Родине (Отечеству): </w:t>
      </w:r>
    </w:p>
    <w:p w14:paraId="31FD03BF"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528583A3"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6717E878"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1B3E1EC9"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воспитание уважения к культуре, языкам, традициям и обычаям народов, проживающих в Российской Федерации.</w:t>
      </w:r>
    </w:p>
    <w:p w14:paraId="392FBAAB" w14:textId="77777777" w:rsidR="00AF52BC" w:rsidRPr="009063B4" w:rsidRDefault="00AF52BC" w:rsidP="000819B0">
      <w:pPr>
        <w:spacing w:before="240" w:after="0" w:line="240"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 xml:space="preserve">Личностные результаты в сфере отношений обучающихся к закону, государству и к гражданскому обществу: </w:t>
      </w:r>
    </w:p>
    <w:p w14:paraId="77190E0E"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173D2A6C"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2091241D"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7B232CD2"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0F7B6EA6"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0D50A19C"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9063B4">
        <w:rPr>
          <w:rFonts w:ascii="Times New Roman" w:eastAsia="Calibri" w:hAnsi="Times New Roman" w:cs="Times New Roman"/>
          <w:sz w:val="20"/>
          <w:szCs w:val="20"/>
          <w:u w:color="000000"/>
          <w:bdr w:val="nil"/>
          <w:lang w:eastAsia="ru-RU"/>
        </w:rPr>
        <w:t>дост</w:t>
      </w:r>
      <w:proofErr w:type="spellEnd"/>
    </w:p>
    <w:p w14:paraId="6954A633"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proofErr w:type="spellStart"/>
      <w:r w:rsidRPr="009063B4">
        <w:rPr>
          <w:rFonts w:ascii="Times New Roman" w:eastAsia="Calibri" w:hAnsi="Times New Roman" w:cs="Times New Roman"/>
          <w:sz w:val="20"/>
          <w:szCs w:val="20"/>
          <w:u w:color="000000"/>
          <w:bdr w:val="nil"/>
          <w:lang w:eastAsia="ru-RU"/>
        </w:rPr>
        <w:t>оинству</w:t>
      </w:r>
      <w:proofErr w:type="spellEnd"/>
      <w:r w:rsidRPr="009063B4">
        <w:rPr>
          <w:rFonts w:ascii="Times New Roman" w:eastAsia="Calibri" w:hAnsi="Times New Roman" w:cs="Times New Roman"/>
          <w:sz w:val="20"/>
          <w:szCs w:val="20"/>
          <w:u w:color="000000"/>
          <w:bdr w:val="nil"/>
          <w:lang w:eastAsia="ru-RU"/>
        </w:rPr>
        <w:t xml:space="preserve"> людей, их чувствам, религиозным убеждениям;  </w:t>
      </w:r>
    </w:p>
    <w:p w14:paraId="6F78EC22"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0D07CCFD" w14:textId="77777777" w:rsidR="00AF52BC" w:rsidRPr="009063B4" w:rsidRDefault="00AF52BC" w:rsidP="00AF52BC">
      <w:pPr>
        <w:spacing w:before="240" w:after="200" w:line="276"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 xml:space="preserve">Личностные результаты в сфере отношений обучающихся с окружающими людьми: </w:t>
      </w:r>
    </w:p>
    <w:p w14:paraId="7F4FCA77"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33173F27"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14:paraId="1DDE81D4"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C276081"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0DAE2170"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6C4580CE" w14:textId="77777777" w:rsidR="00AF52BC" w:rsidRPr="009063B4" w:rsidRDefault="00AF52BC" w:rsidP="00AF52BC">
      <w:pPr>
        <w:spacing w:before="240" w:after="200" w:line="276"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 xml:space="preserve">Личностные результаты в сфере отношений обучающихся к окружающему миру, живой природе, художественной культуре: </w:t>
      </w:r>
    </w:p>
    <w:p w14:paraId="416B44BD"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4B38E1B3"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60375E1A"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4721EFA0"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эстетическое отношения к миру, готовность к эстетическому обустройству собственного быта. </w:t>
      </w:r>
    </w:p>
    <w:p w14:paraId="7BF2A157" w14:textId="77777777" w:rsidR="00AF52BC" w:rsidRPr="009063B4" w:rsidRDefault="00AF52BC" w:rsidP="00AF52BC">
      <w:pPr>
        <w:spacing w:before="240" w:after="200" w:line="276"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Личностные результаты в сфере отношений обучающихся к семье и родителям, в том числе подготовка к семейной жизни:</w:t>
      </w:r>
    </w:p>
    <w:p w14:paraId="26248D1B"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ответственное отношение к созданию семьи на основе осознанного принятия ценностей семейной жизни; </w:t>
      </w:r>
    </w:p>
    <w:p w14:paraId="6345FA15"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положительный образ семьи, родительства (отцовства и материнства), интериоризация традиционных семейных ценностей. </w:t>
      </w:r>
    </w:p>
    <w:p w14:paraId="0E97D717" w14:textId="77777777" w:rsidR="00AF52BC" w:rsidRPr="009063B4" w:rsidRDefault="00AF52BC" w:rsidP="00AF52BC">
      <w:pPr>
        <w:spacing w:before="240" w:after="200" w:line="276"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Личностные результаты в сфере отношения обучающихся к труду, в сфере социально-экономических отношений:</w:t>
      </w:r>
    </w:p>
    <w:p w14:paraId="72235090"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уважение ко всем формам собственности, готовность к защите своей собственности, </w:t>
      </w:r>
    </w:p>
    <w:p w14:paraId="4FD6A1E4"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осознанный выбор будущей профессии как путь и способ реализации собственных жизненных планов;</w:t>
      </w:r>
    </w:p>
    <w:p w14:paraId="780D9226"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3BACB258"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6B429B3B"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готовность к самообслуживанию, включая обучение и выполнение домашних обязанностей.</w:t>
      </w:r>
    </w:p>
    <w:p w14:paraId="754A0849" w14:textId="77777777" w:rsidR="00AF52BC" w:rsidRPr="009063B4" w:rsidRDefault="00AF52BC" w:rsidP="00AF52BC">
      <w:pPr>
        <w:spacing w:before="240" w:after="200" w:line="276"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Личностные результаты в сфере физического, психологического, социального и академического благополучия обучающихся:</w:t>
      </w:r>
    </w:p>
    <w:p w14:paraId="342CE16A"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38D073F4" w14:textId="77777777" w:rsidR="00AF52BC" w:rsidRPr="009063B4" w:rsidRDefault="00AF52BC" w:rsidP="00AF52BC">
      <w:pPr>
        <w:keepNext/>
        <w:keepLines/>
        <w:spacing w:before="240" w:after="0" w:line="240" w:lineRule="auto"/>
        <w:jc w:val="center"/>
        <w:outlineLvl w:val="2"/>
        <w:rPr>
          <w:rFonts w:ascii="Times New Roman" w:eastAsiaTheme="majorEastAsia" w:hAnsi="Times New Roman" w:cs="Times New Roman"/>
          <w:b/>
          <w:sz w:val="20"/>
          <w:szCs w:val="20"/>
          <w:lang w:eastAsia="ru-RU"/>
        </w:rPr>
      </w:pPr>
      <w:r w:rsidRPr="009063B4">
        <w:rPr>
          <w:rFonts w:ascii="Times New Roman" w:eastAsiaTheme="majorEastAsia" w:hAnsi="Times New Roman" w:cs="Times New Roman"/>
          <w:b/>
          <w:sz w:val="20"/>
          <w:szCs w:val="20"/>
          <w:lang w:eastAsia="ru-RU"/>
        </w:rPr>
        <w:t>Планируемые метапредметные результаты освоения ООП</w:t>
      </w:r>
    </w:p>
    <w:p w14:paraId="2FFD2651" w14:textId="77777777" w:rsidR="00AF52BC" w:rsidRPr="009063B4" w:rsidRDefault="00AF52BC" w:rsidP="00AF52BC">
      <w:pPr>
        <w:spacing w:after="200" w:line="240" w:lineRule="auto"/>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1DB3C0A1" w14:textId="77777777" w:rsidR="00AF52BC" w:rsidRPr="009063B4" w:rsidRDefault="00AF52BC" w:rsidP="00AF52BC">
      <w:pPr>
        <w:numPr>
          <w:ilvl w:val="0"/>
          <w:numId w:val="2"/>
        </w:numPr>
        <w:suppressAutoHyphens/>
        <w:spacing w:after="0" w:line="240" w:lineRule="auto"/>
        <w:jc w:val="both"/>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Регулятивные универсальные учебные действия</w:t>
      </w:r>
    </w:p>
    <w:p w14:paraId="13F193BE" w14:textId="77777777" w:rsidR="00AF52BC" w:rsidRPr="009063B4" w:rsidRDefault="00AF52BC" w:rsidP="00AF52BC">
      <w:pPr>
        <w:spacing w:after="200" w:line="240"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Выпускник научится:</w:t>
      </w:r>
    </w:p>
    <w:p w14:paraId="35BD9CCB"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самостоятельно определять цели, задавать параметры и критерии, по которым можно определить, что цель достигнута;</w:t>
      </w:r>
    </w:p>
    <w:p w14:paraId="4634D723"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742E26D0"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ставить и формулировать собственные задачи в образовательной деятельности и жизненных ситуациях;</w:t>
      </w:r>
    </w:p>
    <w:p w14:paraId="2993F63F"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14:paraId="2C5A8BF4"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14:paraId="28B7EAE8"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организовывать эффективный поиск ресурсов, необходимых для достижения поставленной цели;</w:t>
      </w:r>
    </w:p>
    <w:p w14:paraId="32BB82E6"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сопоставлять полученный результат деятельности с поставленной заранее целью.</w:t>
      </w:r>
    </w:p>
    <w:p w14:paraId="5E99895E" w14:textId="77777777" w:rsidR="00AF52BC" w:rsidRPr="009063B4" w:rsidRDefault="00AF52BC" w:rsidP="00AF52BC">
      <w:pPr>
        <w:spacing w:before="240" w:after="200" w:line="240"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lastRenderedPageBreak/>
        <w:t>2. Познавательные универсальные учебные действия</w:t>
      </w:r>
    </w:p>
    <w:p w14:paraId="4337D6DB" w14:textId="77777777" w:rsidR="00AF52BC" w:rsidRPr="009063B4" w:rsidRDefault="00AF52BC" w:rsidP="00AF52BC">
      <w:pPr>
        <w:spacing w:after="200" w:line="240"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 xml:space="preserve">Выпускник научится: </w:t>
      </w:r>
    </w:p>
    <w:p w14:paraId="503A6520"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6B466719"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06EE0832"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74BD1F08"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65C70F1"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73658AEA"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14:paraId="198F2A25"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менять и удерживать разные позиции в познавательной деятельности.</w:t>
      </w:r>
    </w:p>
    <w:p w14:paraId="2450A017" w14:textId="77777777" w:rsidR="00AF52BC" w:rsidRPr="009063B4" w:rsidRDefault="00AF52BC" w:rsidP="009063B4">
      <w:pPr>
        <w:numPr>
          <w:ilvl w:val="0"/>
          <w:numId w:val="3"/>
        </w:numPr>
        <w:suppressAutoHyphens/>
        <w:spacing w:before="240" w:after="0" w:line="240" w:lineRule="auto"/>
        <w:ind w:left="993"/>
        <w:jc w:val="both"/>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Коммуникативные универсальные учебные действия</w:t>
      </w:r>
    </w:p>
    <w:p w14:paraId="441A533E" w14:textId="77777777" w:rsidR="00AF52BC" w:rsidRPr="009063B4" w:rsidRDefault="00AF52BC" w:rsidP="00AF52BC">
      <w:pPr>
        <w:spacing w:after="200" w:line="240" w:lineRule="auto"/>
        <w:rPr>
          <w:rFonts w:ascii="Times New Roman" w:eastAsia="Times New Roman" w:hAnsi="Times New Roman" w:cs="Times New Roman"/>
          <w:b/>
          <w:sz w:val="20"/>
          <w:szCs w:val="20"/>
          <w:lang w:eastAsia="ru-RU"/>
        </w:rPr>
      </w:pPr>
      <w:r w:rsidRPr="009063B4">
        <w:rPr>
          <w:rFonts w:ascii="Times New Roman" w:eastAsia="Times New Roman" w:hAnsi="Times New Roman" w:cs="Times New Roman"/>
          <w:b/>
          <w:sz w:val="20"/>
          <w:szCs w:val="20"/>
          <w:lang w:eastAsia="ru-RU"/>
        </w:rPr>
        <w:t>Выпускник научится:</w:t>
      </w:r>
    </w:p>
    <w:p w14:paraId="40F856E7"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122AAC8B"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0A2A150F"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координировать и выполнять работу в условиях реального, виртуального и комбинированного взаимодействия;</w:t>
      </w:r>
    </w:p>
    <w:p w14:paraId="0B769BA5"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14:paraId="603DCF73" w14:textId="77777777" w:rsidR="00AF52BC" w:rsidRPr="009063B4" w:rsidRDefault="00AF52BC" w:rsidP="00AF52BC">
      <w:pPr>
        <w:suppressAutoHyphens/>
        <w:spacing w:after="0" w:line="240" w:lineRule="auto"/>
        <w:ind w:firstLine="284"/>
        <w:jc w:val="both"/>
        <w:rPr>
          <w:rFonts w:ascii="Times New Roman" w:eastAsia="Calibri" w:hAnsi="Times New Roman" w:cs="Times New Roman"/>
          <w:sz w:val="20"/>
          <w:szCs w:val="20"/>
          <w:u w:color="000000"/>
          <w:bdr w:val="nil"/>
          <w:lang w:eastAsia="ru-RU"/>
        </w:rPr>
      </w:pPr>
      <w:r w:rsidRPr="009063B4">
        <w:rPr>
          <w:rFonts w:ascii="Times New Roman" w:eastAsia="Calibri" w:hAnsi="Times New Roman" w:cs="Times New Roman"/>
          <w:sz w:val="20"/>
          <w:szCs w:val="20"/>
          <w:u w:color="000000"/>
          <w:bdr w:val="nil"/>
          <w:lang w:eastAsia="ru-RU"/>
        </w:rPr>
        <w:t xml:space="preserve">распознавать </w:t>
      </w:r>
      <w:proofErr w:type="spellStart"/>
      <w:r w:rsidRPr="009063B4">
        <w:rPr>
          <w:rFonts w:ascii="Times New Roman" w:eastAsia="Calibri" w:hAnsi="Times New Roman" w:cs="Times New Roman"/>
          <w:sz w:val="20"/>
          <w:szCs w:val="20"/>
          <w:u w:color="000000"/>
          <w:bdr w:val="nil"/>
          <w:lang w:eastAsia="ru-RU"/>
        </w:rPr>
        <w:t>конфликтогенные</w:t>
      </w:r>
      <w:proofErr w:type="spellEnd"/>
      <w:r w:rsidRPr="009063B4">
        <w:rPr>
          <w:rFonts w:ascii="Times New Roman" w:eastAsia="Calibri" w:hAnsi="Times New Roman" w:cs="Times New Roman"/>
          <w:sz w:val="20"/>
          <w:szCs w:val="20"/>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3E4C45B2" w14:textId="77777777" w:rsidR="00AF52BC" w:rsidRPr="009063B4" w:rsidRDefault="00AF52BC" w:rsidP="00AF52BC">
      <w:pPr>
        <w:keepNext/>
        <w:keepLines/>
        <w:spacing w:after="0" w:line="240" w:lineRule="auto"/>
        <w:jc w:val="center"/>
        <w:outlineLvl w:val="2"/>
        <w:rPr>
          <w:rFonts w:ascii="Times New Roman" w:eastAsiaTheme="majorEastAsia" w:hAnsi="Times New Roman" w:cs="Times New Roman"/>
          <w:sz w:val="20"/>
          <w:szCs w:val="20"/>
          <w:lang w:eastAsia="ru-RU"/>
        </w:rPr>
      </w:pPr>
    </w:p>
    <w:p w14:paraId="0F1A8C1E" w14:textId="77777777" w:rsidR="00AF52BC" w:rsidRPr="009063B4" w:rsidRDefault="00AF52BC" w:rsidP="00AF52BC">
      <w:pPr>
        <w:keepNext/>
        <w:keepLines/>
        <w:spacing w:after="240" w:line="240" w:lineRule="auto"/>
        <w:jc w:val="center"/>
        <w:outlineLvl w:val="2"/>
        <w:rPr>
          <w:rFonts w:ascii="Times New Roman" w:eastAsiaTheme="majorEastAsia" w:hAnsi="Times New Roman" w:cs="Times New Roman"/>
          <w:b/>
          <w:sz w:val="20"/>
          <w:szCs w:val="20"/>
          <w:lang w:eastAsia="ru-RU"/>
        </w:rPr>
      </w:pPr>
      <w:r w:rsidRPr="009063B4">
        <w:rPr>
          <w:rFonts w:ascii="Times New Roman" w:eastAsiaTheme="majorEastAsia" w:hAnsi="Times New Roman" w:cs="Times New Roman"/>
          <w:b/>
          <w:sz w:val="20"/>
          <w:szCs w:val="20"/>
          <w:lang w:eastAsia="ru-RU"/>
        </w:rPr>
        <w:t>Планируемые предметные результаты освоения ООП СОО</w:t>
      </w:r>
    </w:p>
    <w:p w14:paraId="087E1532" w14:textId="77777777" w:rsidR="00AF52BC" w:rsidRPr="009063B4" w:rsidRDefault="00AF52BC" w:rsidP="00AF52BC">
      <w:pPr>
        <w:spacing w:after="240" w:line="240" w:lineRule="auto"/>
        <w:ind w:right="20" w:firstLine="708"/>
        <w:jc w:val="both"/>
        <w:rPr>
          <w:rFonts w:ascii="Times New Roman" w:eastAsia="Times New Roman" w:hAnsi="Times New Roman" w:cs="Times New Roman"/>
          <w:sz w:val="20"/>
          <w:szCs w:val="20"/>
        </w:rPr>
      </w:pPr>
      <w:r w:rsidRPr="009063B4">
        <w:rPr>
          <w:rFonts w:ascii="Times New Roman" w:eastAsia="Times New Roman" w:hAnsi="Times New Roman" w:cs="Times New Roman"/>
          <w:b/>
          <w:sz w:val="20"/>
          <w:szCs w:val="20"/>
        </w:rPr>
        <w:t>Предметные результаты освоения</w:t>
      </w:r>
      <w:r w:rsidRPr="009063B4">
        <w:rPr>
          <w:rFonts w:ascii="Times New Roman" w:eastAsia="Times New Roman" w:hAnsi="Times New Roman" w:cs="Times New Roman"/>
          <w:sz w:val="20"/>
          <w:szCs w:val="20"/>
        </w:rPr>
        <w:t xml:space="preserve"> ООП СОО устанавливаются на базовом и углубленном уровнях, ориентированных на приоритетное решение соответствующих комплексов задач.</w:t>
      </w:r>
    </w:p>
    <w:p w14:paraId="67FFDEC7" w14:textId="77777777" w:rsidR="00AF52BC" w:rsidRPr="009063B4" w:rsidRDefault="00AF52BC" w:rsidP="00AF52BC">
      <w:pPr>
        <w:spacing w:after="0" w:line="240" w:lineRule="auto"/>
        <w:ind w:left="20" w:right="20" w:firstLine="440"/>
        <w:jc w:val="both"/>
        <w:rPr>
          <w:rFonts w:ascii="Times New Roman" w:eastAsia="Times New Roman" w:hAnsi="Times New Roman" w:cs="Times New Roman"/>
          <w:sz w:val="20"/>
          <w:szCs w:val="20"/>
        </w:rPr>
      </w:pPr>
      <w:r w:rsidRPr="009063B4">
        <w:rPr>
          <w:rFonts w:ascii="Times New Roman" w:eastAsia="Times New Roman" w:hAnsi="Times New Roman" w:cs="Times New Roman"/>
          <w:sz w:val="20"/>
          <w:szCs w:val="20"/>
        </w:rPr>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14:paraId="5E125A4C" w14:textId="77777777" w:rsidR="00AF52BC" w:rsidRPr="009063B4" w:rsidRDefault="00AF52BC" w:rsidP="00AF52BC">
      <w:pPr>
        <w:spacing w:after="0" w:line="240" w:lineRule="auto"/>
        <w:ind w:left="20" w:right="20" w:firstLine="440"/>
        <w:jc w:val="both"/>
        <w:rPr>
          <w:rFonts w:ascii="Times New Roman" w:eastAsia="Times New Roman" w:hAnsi="Times New Roman" w:cs="Times New Roman"/>
          <w:sz w:val="20"/>
          <w:szCs w:val="20"/>
        </w:rPr>
      </w:pPr>
      <w:r w:rsidRPr="009063B4">
        <w:rPr>
          <w:rFonts w:ascii="Times New Roman" w:eastAsia="Times New Roman" w:hAnsi="Times New Roman" w:cs="Times New Roman"/>
          <w:sz w:val="20"/>
          <w:szCs w:val="20"/>
        </w:rPr>
        <w:t>Предметные результаты на углубленном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14:paraId="011F05EE" w14:textId="77777777" w:rsidR="00AF52BC" w:rsidRPr="009063B4" w:rsidRDefault="00AF52BC" w:rsidP="00AF52BC">
      <w:pPr>
        <w:spacing w:after="0" w:line="276" w:lineRule="auto"/>
        <w:ind w:left="20" w:firstLine="440"/>
        <w:jc w:val="both"/>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14:paraId="1E3339A7" w14:textId="77777777" w:rsidR="00AF52BC" w:rsidRPr="009063B4" w:rsidRDefault="00AF52BC" w:rsidP="00AF52BC">
      <w:pPr>
        <w:spacing w:after="0" w:line="276" w:lineRule="auto"/>
        <w:ind w:left="20" w:firstLine="440"/>
        <w:jc w:val="both"/>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2E378C5E" w14:textId="77777777" w:rsidR="00AF52BC" w:rsidRPr="009063B4" w:rsidRDefault="00AF52BC" w:rsidP="00AF52BC">
      <w:pPr>
        <w:spacing w:after="0" w:line="276" w:lineRule="auto"/>
        <w:ind w:left="20" w:firstLine="440"/>
        <w:jc w:val="both"/>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14:paraId="2410C92E" w14:textId="77777777" w:rsidR="00AF52BC" w:rsidRPr="009063B4" w:rsidRDefault="00AF52BC" w:rsidP="00AF52BC">
      <w:pPr>
        <w:spacing w:after="0" w:line="276" w:lineRule="auto"/>
        <w:ind w:left="20" w:firstLine="440"/>
        <w:jc w:val="both"/>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t xml:space="preserve">– умение решать основные практические задачи, характерные для использования методов и инструментария данной предметной области; </w:t>
      </w:r>
    </w:p>
    <w:p w14:paraId="3302AF6F" w14:textId="77777777" w:rsidR="00AF52BC" w:rsidRPr="009063B4" w:rsidRDefault="00AF52BC" w:rsidP="00AF52BC">
      <w:pPr>
        <w:spacing w:after="0" w:line="276" w:lineRule="auto"/>
        <w:ind w:left="20" w:firstLine="440"/>
        <w:jc w:val="both"/>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14:paraId="0910FC9F" w14:textId="77777777" w:rsidR="00AF52BC" w:rsidRPr="009063B4" w:rsidRDefault="00AF52BC" w:rsidP="00AF52BC">
      <w:pPr>
        <w:spacing w:after="0" w:line="276" w:lineRule="auto"/>
        <w:ind w:left="20" w:firstLine="440"/>
        <w:jc w:val="both"/>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lastRenderedPageBreak/>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14:paraId="6BB81FEF" w14:textId="77777777" w:rsidR="00AF52BC" w:rsidRPr="009063B4" w:rsidRDefault="00AF52BC" w:rsidP="00AF52BC">
      <w:pPr>
        <w:spacing w:after="0" w:line="276" w:lineRule="auto"/>
        <w:ind w:left="20" w:firstLine="440"/>
        <w:jc w:val="both"/>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t xml:space="preserve"> –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11AE16EA" w14:textId="77777777" w:rsidR="00AF52BC" w:rsidRPr="009063B4" w:rsidRDefault="00AF52BC" w:rsidP="00AF52BC">
      <w:pPr>
        <w:spacing w:after="0" w:line="276" w:lineRule="auto"/>
        <w:ind w:left="20" w:firstLine="440"/>
        <w:jc w:val="both"/>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14:paraId="5EB1CD46" w14:textId="77777777" w:rsidR="00AF52BC" w:rsidRPr="009063B4" w:rsidRDefault="00AF52BC" w:rsidP="00AF52BC">
      <w:pPr>
        <w:spacing w:after="0" w:line="276" w:lineRule="auto"/>
        <w:ind w:left="20" w:firstLine="440"/>
        <w:jc w:val="both"/>
        <w:rPr>
          <w:rFonts w:ascii="Times New Roman" w:eastAsia="Times New Roman" w:hAnsi="Times New Roman" w:cs="Times New Roman"/>
          <w:sz w:val="20"/>
          <w:szCs w:val="20"/>
          <w:lang w:eastAsia="ru-RU"/>
        </w:rPr>
      </w:pPr>
      <w:r w:rsidRPr="009063B4">
        <w:rPr>
          <w:rFonts w:ascii="Times New Roman" w:eastAsia="Times New Roman" w:hAnsi="Times New Roman" w:cs="Times New Roman"/>
          <w:sz w:val="20"/>
          <w:szCs w:val="20"/>
          <w:lang w:eastAsia="ru-RU"/>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предоставляется каждому обучающемуся. </w:t>
      </w:r>
    </w:p>
    <w:p w14:paraId="661CCE18" w14:textId="77777777" w:rsidR="00AF52BC" w:rsidRPr="009063B4" w:rsidRDefault="00AF52BC" w:rsidP="00AF52BC">
      <w:pPr>
        <w:spacing w:after="0" w:line="240" w:lineRule="auto"/>
        <w:ind w:left="20" w:right="20" w:firstLine="440"/>
        <w:jc w:val="both"/>
        <w:rPr>
          <w:rFonts w:ascii="Times New Roman" w:eastAsia="Times New Roman" w:hAnsi="Times New Roman" w:cs="Times New Roman"/>
          <w:sz w:val="20"/>
          <w:szCs w:val="20"/>
        </w:rPr>
      </w:pPr>
      <w:r w:rsidRPr="009063B4">
        <w:rPr>
          <w:rFonts w:ascii="Times New Roman" w:eastAsia="Times New Roman" w:hAnsi="Times New Roman" w:cs="Times New Roman"/>
          <w:sz w:val="20"/>
          <w:szCs w:val="20"/>
        </w:rPr>
        <w:t>Предметные результаты освоения ООП СОО с учётом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14:paraId="7A1B5C7C" w14:textId="77777777" w:rsidR="00AF52BC" w:rsidRPr="009063B4" w:rsidRDefault="00AF52BC" w:rsidP="00AF52BC">
      <w:pPr>
        <w:spacing w:before="240" w:after="0" w:line="240" w:lineRule="auto"/>
        <w:ind w:left="567"/>
        <w:rPr>
          <w:rFonts w:ascii="Times New Roman" w:hAnsi="Times New Roman"/>
          <w:sz w:val="20"/>
          <w:szCs w:val="20"/>
        </w:rPr>
      </w:pPr>
      <w:r w:rsidRPr="009063B4">
        <w:rPr>
          <w:rFonts w:ascii="Times New Roman" w:hAnsi="Times New Roman"/>
          <w:b/>
          <w:sz w:val="20"/>
          <w:szCs w:val="20"/>
        </w:rPr>
        <w:t>В результате изучения учебного предмета «Физика» на уровне среднего общего образования:</w:t>
      </w:r>
    </w:p>
    <w:p w14:paraId="06B80539" w14:textId="77777777" w:rsidR="00AF52BC" w:rsidRPr="009063B4" w:rsidRDefault="00AF52BC" w:rsidP="00AF52BC">
      <w:pPr>
        <w:spacing w:after="0" w:line="240" w:lineRule="auto"/>
        <w:ind w:left="567"/>
        <w:rPr>
          <w:rFonts w:ascii="Times New Roman" w:hAnsi="Times New Roman"/>
          <w:sz w:val="20"/>
          <w:szCs w:val="20"/>
        </w:rPr>
      </w:pPr>
      <w:r w:rsidRPr="009063B4">
        <w:rPr>
          <w:rFonts w:ascii="Times New Roman" w:hAnsi="Times New Roman"/>
          <w:b/>
          <w:sz w:val="20"/>
          <w:szCs w:val="20"/>
        </w:rPr>
        <w:t>Выпускник на базовом уровне научится:</w:t>
      </w:r>
    </w:p>
    <w:p w14:paraId="5CAD1F11" w14:textId="77777777" w:rsidR="00AF52BC" w:rsidRPr="009063B4" w:rsidRDefault="00AF52BC" w:rsidP="00AF52BC">
      <w:pPr>
        <w:pStyle w:val="a"/>
        <w:spacing w:line="240" w:lineRule="auto"/>
        <w:ind w:left="567"/>
        <w:rPr>
          <w:sz w:val="20"/>
          <w:szCs w:val="20"/>
        </w:rPr>
      </w:pPr>
      <w:r w:rsidRPr="009063B4">
        <w:rPr>
          <w:sz w:val="20"/>
          <w:szCs w:val="20"/>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788DB453" w14:textId="77777777" w:rsidR="00AF52BC" w:rsidRPr="009063B4" w:rsidRDefault="00AF52BC" w:rsidP="00AF52BC">
      <w:pPr>
        <w:pStyle w:val="a"/>
        <w:spacing w:line="240" w:lineRule="auto"/>
        <w:ind w:left="567"/>
        <w:rPr>
          <w:sz w:val="20"/>
          <w:szCs w:val="20"/>
        </w:rPr>
      </w:pPr>
      <w:r w:rsidRPr="009063B4">
        <w:rPr>
          <w:sz w:val="20"/>
          <w:szCs w:val="20"/>
        </w:rPr>
        <w:t>демонстрировать на примерах взаимосвязь между физикой и другими естественными науками;</w:t>
      </w:r>
    </w:p>
    <w:p w14:paraId="6F4BDC98" w14:textId="77777777" w:rsidR="00AF52BC" w:rsidRPr="009063B4" w:rsidRDefault="00AF52BC" w:rsidP="00AF52BC">
      <w:pPr>
        <w:pStyle w:val="a"/>
        <w:spacing w:line="240" w:lineRule="auto"/>
        <w:ind w:left="567"/>
        <w:rPr>
          <w:sz w:val="20"/>
          <w:szCs w:val="20"/>
        </w:rPr>
      </w:pPr>
      <w:r w:rsidRPr="009063B4">
        <w:rPr>
          <w:sz w:val="20"/>
          <w:szCs w:val="20"/>
        </w:rPr>
        <w:t>устанавливать взаимосвязь естественно-научных явлений и применять основные физические модели для их описания и объяснения;</w:t>
      </w:r>
    </w:p>
    <w:p w14:paraId="4C5AAA94" w14:textId="77777777" w:rsidR="00AF52BC" w:rsidRPr="009063B4" w:rsidRDefault="00AF52BC" w:rsidP="00AF52BC">
      <w:pPr>
        <w:pStyle w:val="a"/>
        <w:spacing w:line="240" w:lineRule="auto"/>
        <w:ind w:left="567"/>
        <w:rPr>
          <w:sz w:val="20"/>
          <w:szCs w:val="20"/>
        </w:rPr>
      </w:pPr>
      <w:r w:rsidRPr="009063B4">
        <w:rPr>
          <w:sz w:val="20"/>
          <w:szCs w:val="20"/>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4D4ED73E" w14:textId="77777777" w:rsidR="00AF52BC" w:rsidRPr="009063B4" w:rsidRDefault="00AF52BC" w:rsidP="00AF52BC">
      <w:pPr>
        <w:pStyle w:val="a"/>
        <w:spacing w:line="240" w:lineRule="auto"/>
        <w:ind w:left="567"/>
        <w:rPr>
          <w:sz w:val="20"/>
          <w:szCs w:val="20"/>
        </w:rPr>
      </w:pPr>
      <w:r w:rsidRPr="009063B4">
        <w:rPr>
          <w:sz w:val="20"/>
          <w:szCs w:val="20"/>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64A43971" w14:textId="77777777" w:rsidR="00AF52BC" w:rsidRPr="009063B4" w:rsidRDefault="00AF52BC" w:rsidP="00AF52BC">
      <w:pPr>
        <w:pStyle w:val="a"/>
        <w:spacing w:line="240" w:lineRule="auto"/>
        <w:ind w:left="567"/>
        <w:rPr>
          <w:sz w:val="20"/>
          <w:szCs w:val="20"/>
        </w:rPr>
      </w:pPr>
      <w:r w:rsidRPr="009063B4">
        <w:rPr>
          <w:sz w:val="20"/>
          <w:szCs w:val="20"/>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0B3C8EAD" w14:textId="77777777" w:rsidR="00AF52BC" w:rsidRPr="009063B4" w:rsidRDefault="00AF52BC" w:rsidP="00AF52BC">
      <w:pPr>
        <w:pStyle w:val="a"/>
        <w:spacing w:line="240" w:lineRule="auto"/>
        <w:ind w:left="567"/>
        <w:rPr>
          <w:sz w:val="20"/>
          <w:szCs w:val="20"/>
        </w:rPr>
      </w:pPr>
      <w:r w:rsidRPr="009063B4">
        <w:rPr>
          <w:sz w:val="20"/>
          <w:szCs w:val="20"/>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2D3A4888" w14:textId="77777777" w:rsidR="00AF52BC" w:rsidRPr="009063B4" w:rsidRDefault="00AF52BC" w:rsidP="00AF52BC">
      <w:pPr>
        <w:pStyle w:val="a"/>
        <w:spacing w:line="240" w:lineRule="auto"/>
        <w:ind w:left="567"/>
        <w:rPr>
          <w:sz w:val="20"/>
          <w:szCs w:val="20"/>
        </w:rPr>
      </w:pPr>
      <w:r w:rsidRPr="009063B4">
        <w:rPr>
          <w:sz w:val="20"/>
          <w:szCs w:val="20"/>
        </w:rPr>
        <w:t>использовать для описания характера протекания физических процессов физические величины и демонстрировать взаимосвязь между ними;</w:t>
      </w:r>
    </w:p>
    <w:p w14:paraId="2FFD6066" w14:textId="77777777" w:rsidR="00AF52BC" w:rsidRPr="009063B4" w:rsidRDefault="00AF52BC" w:rsidP="00AF52BC">
      <w:pPr>
        <w:pStyle w:val="a"/>
        <w:spacing w:line="240" w:lineRule="auto"/>
        <w:ind w:left="567"/>
        <w:rPr>
          <w:sz w:val="20"/>
          <w:szCs w:val="20"/>
        </w:rPr>
      </w:pPr>
      <w:r w:rsidRPr="009063B4">
        <w:rPr>
          <w:sz w:val="20"/>
          <w:szCs w:val="20"/>
        </w:rPr>
        <w:t>использовать для описания характера протекания физических процессов физические законы с учетом границ их применимости;</w:t>
      </w:r>
    </w:p>
    <w:p w14:paraId="2667FE7A" w14:textId="77777777" w:rsidR="00AF52BC" w:rsidRPr="009063B4" w:rsidRDefault="00AF52BC" w:rsidP="00AF52BC">
      <w:pPr>
        <w:pStyle w:val="a"/>
        <w:spacing w:line="240" w:lineRule="auto"/>
        <w:ind w:left="567"/>
        <w:rPr>
          <w:sz w:val="20"/>
          <w:szCs w:val="20"/>
        </w:rPr>
      </w:pPr>
      <w:r w:rsidRPr="009063B4">
        <w:rPr>
          <w:sz w:val="20"/>
          <w:szCs w:val="20"/>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7E9A447D" w14:textId="77777777" w:rsidR="00AF52BC" w:rsidRPr="009063B4" w:rsidRDefault="00AF52BC" w:rsidP="00AF52BC">
      <w:pPr>
        <w:pStyle w:val="a"/>
        <w:spacing w:line="240" w:lineRule="auto"/>
        <w:ind w:left="567"/>
        <w:rPr>
          <w:sz w:val="20"/>
          <w:szCs w:val="20"/>
        </w:rPr>
      </w:pPr>
      <w:r w:rsidRPr="009063B4">
        <w:rPr>
          <w:sz w:val="20"/>
          <w:szCs w:val="20"/>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7F427C1F" w14:textId="77777777" w:rsidR="00AF52BC" w:rsidRPr="009063B4" w:rsidRDefault="00AF52BC" w:rsidP="00AF52BC">
      <w:pPr>
        <w:pStyle w:val="a"/>
        <w:spacing w:line="240" w:lineRule="auto"/>
        <w:ind w:left="567"/>
        <w:rPr>
          <w:sz w:val="20"/>
          <w:szCs w:val="20"/>
        </w:rPr>
      </w:pPr>
      <w:r w:rsidRPr="009063B4">
        <w:rPr>
          <w:sz w:val="20"/>
          <w:szCs w:val="20"/>
        </w:rPr>
        <w:t>учитывать границы применения изученных физических моделей при решении физических и межпредметных задач;</w:t>
      </w:r>
    </w:p>
    <w:p w14:paraId="34A0B643" w14:textId="77777777" w:rsidR="00AF52BC" w:rsidRPr="009063B4" w:rsidRDefault="00AF52BC" w:rsidP="00AF52BC">
      <w:pPr>
        <w:pStyle w:val="a"/>
        <w:spacing w:line="240" w:lineRule="auto"/>
        <w:ind w:left="567"/>
        <w:rPr>
          <w:sz w:val="20"/>
          <w:szCs w:val="20"/>
        </w:rPr>
      </w:pPr>
      <w:r w:rsidRPr="009063B4">
        <w:rPr>
          <w:sz w:val="20"/>
          <w:szCs w:val="20"/>
        </w:rPr>
        <w:t>использовать информацию и применять знания о принципах работы и основных характеристиках</w:t>
      </w:r>
      <w:r w:rsidRPr="009063B4">
        <w:rPr>
          <w:i/>
          <w:iCs/>
          <w:sz w:val="20"/>
          <w:szCs w:val="20"/>
        </w:rPr>
        <w:t xml:space="preserve"> </w:t>
      </w:r>
      <w:r w:rsidRPr="009063B4">
        <w:rPr>
          <w:sz w:val="20"/>
          <w:szCs w:val="20"/>
        </w:rPr>
        <w:t>изученных машин, приборов и других технических устройств для решения практических, учебно-исследовательских и проектных задач;</w:t>
      </w:r>
    </w:p>
    <w:p w14:paraId="147CEBB4" w14:textId="77777777" w:rsidR="00AF52BC" w:rsidRPr="009063B4" w:rsidRDefault="00AF52BC" w:rsidP="00AF52BC">
      <w:pPr>
        <w:pStyle w:val="a"/>
        <w:spacing w:line="240" w:lineRule="auto"/>
        <w:ind w:left="567"/>
        <w:rPr>
          <w:sz w:val="20"/>
          <w:szCs w:val="20"/>
        </w:rPr>
      </w:pPr>
      <w:r w:rsidRPr="009063B4">
        <w:rPr>
          <w:sz w:val="20"/>
          <w:szCs w:val="20"/>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176B172F" w14:textId="77777777" w:rsidR="00AF52BC" w:rsidRPr="009063B4" w:rsidRDefault="00AF52BC" w:rsidP="00AF52BC">
      <w:pPr>
        <w:spacing w:after="0" w:line="240" w:lineRule="auto"/>
        <w:ind w:left="567"/>
        <w:rPr>
          <w:rFonts w:ascii="Times New Roman" w:hAnsi="Times New Roman"/>
          <w:sz w:val="20"/>
          <w:szCs w:val="20"/>
        </w:rPr>
      </w:pPr>
    </w:p>
    <w:p w14:paraId="026521CC" w14:textId="77777777" w:rsidR="00AF52BC" w:rsidRPr="009063B4" w:rsidRDefault="00AF52BC" w:rsidP="00AF52BC">
      <w:pPr>
        <w:spacing w:after="0" w:line="240" w:lineRule="auto"/>
        <w:ind w:left="567"/>
        <w:rPr>
          <w:rFonts w:ascii="Times New Roman" w:hAnsi="Times New Roman"/>
          <w:sz w:val="20"/>
          <w:szCs w:val="20"/>
        </w:rPr>
      </w:pPr>
      <w:r w:rsidRPr="009063B4">
        <w:rPr>
          <w:rFonts w:ascii="Times New Roman" w:hAnsi="Times New Roman"/>
          <w:b/>
          <w:sz w:val="20"/>
          <w:szCs w:val="20"/>
        </w:rPr>
        <w:t>Выпускник на базовом уровне получит возможность научиться:</w:t>
      </w:r>
    </w:p>
    <w:p w14:paraId="7CCE39AA" w14:textId="77777777" w:rsidR="00AF52BC" w:rsidRPr="009063B4" w:rsidRDefault="00AF52BC" w:rsidP="00AF52BC">
      <w:pPr>
        <w:pStyle w:val="a"/>
        <w:spacing w:line="240" w:lineRule="auto"/>
        <w:ind w:left="567"/>
        <w:rPr>
          <w:i/>
          <w:sz w:val="20"/>
          <w:szCs w:val="20"/>
        </w:rPr>
      </w:pPr>
      <w:r w:rsidRPr="009063B4">
        <w:rPr>
          <w:i/>
          <w:sz w:val="20"/>
          <w:szCs w:val="20"/>
        </w:rPr>
        <w:t>понимать и объяснять целостность физической теории, различать границы ее применимости и место в ряду других физических теорий;</w:t>
      </w:r>
    </w:p>
    <w:p w14:paraId="0E87358F" w14:textId="77777777" w:rsidR="00AF52BC" w:rsidRPr="009063B4" w:rsidRDefault="00AF52BC" w:rsidP="00AF52BC">
      <w:pPr>
        <w:pStyle w:val="a"/>
        <w:spacing w:line="240" w:lineRule="auto"/>
        <w:ind w:left="567"/>
        <w:rPr>
          <w:i/>
          <w:sz w:val="20"/>
          <w:szCs w:val="20"/>
        </w:rPr>
      </w:pPr>
      <w:r w:rsidRPr="009063B4">
        <w:rPr>
          <w:i/>
          <w:sz w:val="20"/>
          <w:szCs w:val="20"/>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741E70A9" w14:textId="77777777" w:rsidR="00AF52BC" w:rsidRPr="009063B4" w:rsidRDefault="00AF52BC" w:rsidP="00AF52BC">
      <w:pPr>
        <w:pStyle w:val="a"/>
        <w:spacing w:line="240" w:lineRule="auto"/>
        <w:ind w:left="567"/>
        <w:rPr>
          <w:i/>
          <w:sz w:val="20"/>
          <w:szCs w:val="20"/>
        </w:rPr>
      </w:pPr>
      <w:r w:rsidRPr="009063B4">
        <w:rPr>
          <w:i/>
          <w:sz w:val="20"/>
          <w:szCs w:val="20"/>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4ED4E8B2" w14:textId="77777777" w:rsidR="00AF52BC" w:rsidRPr="009063B4" w:rsidRDefault="00AF52BC" w:rsidP="00AF52BC">
      <w:pPr>
        <w:pStyle w:val="a"/>
        <w:spacing w:line="240" w:lineRule="auto"/>
        <w:ind w:left="567"/>
        <w:rPr>
          <w:i/>
          <w:sz w:val="20"/>
          <w:szCs w:val="20"/>
        </w:rPr>
      </w:pPr>
      <w:r w:rsidRPr="009063B4">
        <w:rPr>
          <w:i/>
          <w:sz w:val="20"/>
          <w:szCs w:val="20"/>
        </w:rPr>
        <w:t>выдвигать гипотезы на основе знания основополагающих физических закономерностей и законов;</w:t>
      </w:r>
    </w:p>
    <w:p w14:paraId="58EFE4AE" w14:textId="77777777" w:rsidR="00AF52BC" w:rsidRPr="009063B4" w:rsidRDefault="00AF52BC" w:rsidP="00AF52BC">
      <w:pPr>
        <w:pStyle w:val="a"/>
        <w:spacing w:line="240" w:lineRule="auto"/>
        <w:ind w:left="567"/>
        <w:rPr>
          <w:i/>
          <w:sz w:val="20"/>
          <w:szCs w:val="20"/>
        </w:rPr>
      </w:pPr>
      <w:r w:rsidRPr="009063B4">
        <w:rPr>
          <w:i/>
          <w:sz w:val="20"/>
          <w:szCs w:val="20"/>
        </w:rPr>
        <w:t>самостоятельно планировать и проводить физические эксперименты;</w:t>
      </w:r>
    </w:p>
    <w:p w14:paraId="0624D642" w14:textId="77777777" w:rsidR="00AF52BC" w:rsidRPr="009063B4" w:rsidRDefault="00AF52BC" w:rsidP="00AF52BC">
      <w:pPr>
        <w:pStyle w:val="a"/>
        <w:spacing w:line="240" w:lineRule="auto"/>
        <w:ind w:left="567"/>
        <w:rPr>
          <w:i/>
          <w:sz w:val="20"/>
          <w:szCs w:val="20"/>
        </w:rPr>
      </w:pPr>
      <w:r w:rsidRPr="009063B4">
        <w:rPr>
          <w:i/>
          <w:sz w:val="20"/>
          <w:szCs w:val="20"/>
        </w:rPr>
        <w:lastRenderedPageBreak/>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4E3C5CCB" w14:textId="77777777" w:rsidR="00AF52BC" w:rsidRPr="009063B4" w:rsidRDefault="00AF52BC" w:rsidP="00AF52BC">
      <w:pPr>
        <w:pStyle w:val="a"/>
        <w:spacing w:line="240" w:lineRule="auto"/>
        <w:ind w:left="567"/>
        <w:rPr>
          <w:i/>
          <w:sz w:val="20"/>
          <w:szCs w:val="20"/>
        </w:rPr>
      </w:pPr>
      <w:r w:rsidRPr="009063B4">
        <w:rPr>
          <w:i/>
          <w:sz w:val="20"/>
          <w:szCs w:val="20"/>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7CC0C823" w14:textId="77777777" w:rsidR="00AF52BC" w:rsidRPr="009063B4" w:rsidRDefault="00AF52BC" w:rsidP="00AF52BC">
      <w:pPr>
        <w:pStyle w:val="a"/>
        <w:spacing w:line="240" w:lineRule="auto"/>
        <w:ind w:left="567"/>
        <w:rPr>
          <w:i/>
          <w:sz w:val="20"/>
          <w:szCs w:val="20"/>
        </w:rPr>
      </w:pPr>
      <w:r w:rsidRPr="009063B4">
        <w:rPr>
          <w:i/>
          <w:sz w:val="20"/>
          <w:szCs w:val="20"/>
        </w:rPr>
        <w:t>объяснять принципы работы и характеристики изученных машин, приборов и технических устройств;</w:t>
      </w:r>
    </w:p>
    <w:p w14:paraId="0ACAD23E" w14:textId="77777777" w:rsidR="00AF52BC" w:rsidRPr="009063B4" w:rsidRDefault="00AF52BC" w:rsidP="00AF52BC">
      <w:pPr>
        <w:pStyle w:val="a"/>
        <w:spacing w:line="240" w:lineRule="auto"/>
        <w:ind w:left="567"/>
        <w:rPr>
          <w:i/>
          <w:sz w:val="20"/>
          <w:szCs w:val="20"/>
        </w:rPr>
      </w:pPr>
      <w:r w:rsidRPr="009063B4">
        <w:rPr>
          <w:i/>
          <w:sz w:val="20"/>
          <w:szCs w:val="20"/>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21F03AD0" w14:textId="77777777" w:rsidR="00AF52BC" w:rsidRPr="009063B4" w:rsidRDefault="00AF52BC" w:rsidP="00AF52BC">
      <w:pPr>
        <w:spacing w:after="0" w:line="240" w:lineRule="auto"/>
        <w:ind w:left="567"/>
        <w:rPr>
          <w:rFonts w:ascii="Times New Roman" w:hAnsi="Times New Roman"/>
          <w:sz w:val="20"/>
          <w:szCs w:val="20"/>
        </w:rPr>
      </w:pPr>
    </w:p>
    <w:p w14:paraId="180D1070" w14:textId="77777777" w:rsidR="00AF52BC" w:rsidRPr="009063B4" w:rsidRDefault="00AF52BC" w:rsidP="00AF52BC">
      <w:pPr>
        <w:spacing w:after="0" w:line="240" w:lineRule="auto"/>
        <w:ind w:left="567"/>
        <w:rPr>
          <w:rFonts w:ascii="Times New Roman" w:hAnsi="Times New Roman"/>
          <w:sz w:val="20"/>
          <w:szCs w:val="20"/>
        </w:rPr>
      </w:pPr>
      <w:r w:rsidRPr="009063B4">
        <w:rPr>
          <w:rFonts w:ascii="Times New Roman" w:hAnsi="Times New Roman"/>
          <w:b/>
          <w:sz w:val="20"/>
          <w:szCs w:val="20"/>
        </w:rPr>
        <w:t>Выпускник на углубленном уровне научится:</w:t>
      </w:r>
    </w:p>
    <w:p w14:paraId="483C481E" w14:textId="77777777" w:rsidR="00AF52BC" w:rsidRPr="009063B4" w:rsidRDefault="00AF52BC" w:rsidP="00AF52BC">
      <w:pPr>
        <w:pStyle w:val="a"/>
        <w:spacing w:line="240" w:lineRule="auto"/>
        <w:ind w:left="567"/>
        <w:rPr>
          <w:sz w:val="20"/>
          <w:szCs w:val="20"/>
        </w:rPr>
      </w:pPr>
      <w:r w:rsidRPr="009063B4">
        <w:rPr>
          <w:sz w:val="20"/>
          <w:szCs w:val="20"/>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4BA77FEA" w14:textId="77777777" w:rsidR="00AF52BC" w:rsidRPr="009063B4" w:rsidRDefault="00AF52BC" w:rsidP="00AF52BC">
      <w:pPr>
        <w:pStyle w:val="a"/>
        <w:spacing w:line="240" w:lineRule="auto"/>
        <w:ind w:left="567"/>
        <w:rPr>
          <w:sz w:val="20"/>
          <w:szCs w:val="20"/>
        </w:rPr>
      </w:pPr>
      <w:r w:rsidRPr="009063B4">
        <w:rPr>
          <w:sz w:val="20"/>
          <w:szCs w:val="20"/>
        </w:rPr>
        <w:t>характеризовать взаимосвязь между физикой и другими естественными науками;</w:t>
      </w:r>
    </w:p>
    <w:p w14:paraId="73E305C0" w14:textId="77777777" w:rsidR="00AF52BC" w:rsidRPr="009063B4" w:rsidRDefault="00AF52BC" w:rsidP="00AF52BC">
      <w:pPr>
        <w:pStyle w:val="a"/>
        <w:spacing w:line="240" w:lineRule="auto"/>
        <w:ind w:left="567"/>
        <w:rPr>
          <w:sz w:val="20"/>
          <w:szCs w:val="20"/>
        </w:rPr>
      </w:pPr>
      <w:r w:rsidRPr="009063B4">
        <w:rPr>
          <w:sz w:val="20"/>
          <w:szCs w:val="20"/>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67609D78" w14:textId="77777777" w:rsidR="00AF52BC" w:rsidRPr="009063B4" w:rsidRDefault="00AF52BC" w:rsidP="00AF52BC">
      <w:pPr>
        <w:pStyle w:val="a"/>
        <w:spacing w:line="240" w:lineRule="auto"/>
        <w:ind w:left="567"/>
        <w:rPr>
          <w:sz w:val="20"/>
          <w:szCs w:val="20"/>
        </w:rPr>
      </w:pPr>
      <w:r w:rsidRPr="009063B4">
        <w:rPr>
          <w:sz w:val="20"/>
          <w:szCs w:val="20"/>
        </w:rPr>
        <w:t>понимать и объяснять целостность физической теории, различать границы ее применимости и место в ряду других физических теорий;</w:t>
      </w:r>
    </w:p>
    <w:p w14:paraId="0085F537" w14:textId="77777777" w:rsidR="00AF52BC" w:rsidRPr="009063B4" w:rsidRDefault="00AF52BC" w:rsidP="00AF52BC">
      <w:pPr>
        <w:pStyle w:val="a"/>
        <w:spacing w:line="240" w:lineRule="auto"/>
        <w:ind w:left="567"/>
        <w:rPr>
          <w:sz w:val="20"/>
          <w:szCs w:val="20"/>
        </w:rPr>
      </w:pPr>
      <w:r w:rsidRPr="009063B4">
        <w:rPr>
          <w:sz w:val="20"/>
          <w:szCs w:val="20"/>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2E1CF2AF" w14:textId="77777777" w:rsidR="00AF52BC" w:rsidRPr="009063B4" w:rsidRDefault="00AF52BC" w:rsidP="00AF52BC">
      <w:pPr>
        <w:pStyle w:val="a"/>
        <w:spacing w:line="240" w:lineRule="auto"/>
        <w:ind w:left="567"/>
        <w:rPr>
          <w:sz w:val="20"/>
          <w:szCs w:val="20"/>
        </w:rPr>
      </w:pPr>
      <w:r w:rsidRPr="009063B4">
        <w:rPr>
          <w:sz w:val="20"/>
          <w:szCs w:val="20"/>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14:paraId="2796E3CA" w14:textId="77777777" w:rsidR="00AF52BC" w:rsidRPr="009063B4" w:rsidRDefault="00AF52BC" w:rsidP="00AF52BC">
      <w:pPr>
        <w:pStyle w:val="a"/>
        <w:spacing w:line="240" w:lineRule="auto"/>
        <w:ind w:left="567"/>
        <w:rPr>
          <w:sz w:val="20"/>
          <w:szCs w:val="20"/>
        </w:rPr>
      </w:pPr>
      <w:r w:rsidRPr="009063B4">
        <w:rPr>
          <w:sz w:val="20"/>
          <w:szCs w:val="20"/>
        </w:rPr>
        <w:t>самостоятельно планировать и проводить физические эксперименты;</w:t>
      </w:r>
    </w:p>
    <w:p w14:paraId="62AD94E9" w14:textId="77777777" w:rsidR="00AF52BC" w:rsidRPr="009063B4" w:rsidRDefault="00AF52BC" w:rsidP="00AF52BC">
      <w:pPr>
        <w:pStyle w:val="a"/>
        <w:spacing w:line="240" w:lineRule="auto"/>
        <w:ind w:left="567"/>
        <w:rPr>
          <w:sz w:val="20"/>
          <w:szCs w:val="20"/>
        </w:rPr>
      </w:pPr>
      <w:r w:rsidRPr="009063B4">
        <w:rPr>
          <w:sz w:val="20"/>
          <w:szCs w:val="20"/>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14:paraId="38368CA5" w14:textId="77777777" w:rsidR="00AF52BC" w:rsidRPr="009063B4" w:rsidRDefault="00AF52BC" w:rsidP="00AF52BC">
      <w:pPr>
        <w:pStyle w:val="a"/>
        <w:spacing w:line="240" w:lineRule="auto"/>
        <w:ind w:left="567"/>
        <w:rPr>
          <w:sz w:val="20"/>
          <w:szCs w:val="20"/>
        </w:rPr>
      </w:pPr>
      <w:r w:rsidRPr="009063B4">
        <w:rPr>
          <w:sz w:val="20"/>
          <w:szCs w:val="20"/>
        </w:rPr>
        <w:t>объяснять границы применения изученных физических моделей при решении физических и межпредметных задач;</w:t>
      </w:r>
    </w:p>
    <w:p w14:paraId="1FBE5795" w14:textId="77777777" w:rsidR="00AF52BC" w:rsidRPr="009063B4" w:rsidRDefault="00AF52BC" w:rsidP="00AF52BC">
      <w:pPr>
        <w:pStyle w:val="a"/>
        <w:spacing w:line="240" w:lineRule="auto"/>
        <w:ind w:left="567"/>
        <w:rPr>
          <w:sz w:val="20"/>
          <w:szCs w:val="20"/>
        </w:rPr>
      </w:pPr>
      <w:r w:rsidRPr="009063B4">
        <w:rPr>
          <w:sz w:val="20"/>
          <w:szCs w:val="20"/>
        </w:rPr>
        <w:t>выдвигать гипотезы на основе знания основополагающих физических закономерностей и законов;</w:t>
      </w:r>
    </w:p>
    <w:p w14:paraId="6432A719" w14:textId="77777777" w:rsidR="00AF52BC" w:rsidRPr="009063B4" w:rsidRDefault="00AF52BC" w:rsidP="00AF52BC">
      <w:pPr>
        <w:pStyle w:val="a"/>
        <w:spacing w:line="240" w:lineRule="auto"/>
        <w:ind w:left="567"/>
        <w:rPr>
          <w:sz w:val="20"/>
          <w:szCs w:val="20"/>
        </w:rPr>
      </w:pPr>
      <w:r w:rsidRPr="009063B4">
        <w:rPr>
          <w:sz w:val="20"/>
          <w:szCs w:val="20"/>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14:paraId="06415E3A" w14:textId="77777777" w:rsidR="00AF52BC" w:rsidRPr="009063B4" w:rsidRDefault="00AF52BC" w:rsidP="00AF52BC">
      <w:pPr>
        <w:pStyle w:val="a"/>
        <w:spacing w:line="240" w:lineRule="auto"/>
        <w:ind w:left="567"/>
        <w:rPr>
          <w:sz w:val="20"/>
          <w:szCs w:val="20"/>
        </w:rPr>
      </w:pPr>
      <w:r w:rsidRPr="009063B4">
        <w:rPr>
          <w:sz w:val="20"/>
          <w:szCs w:val="20"/>
        </w:rPr>
        <w:t>объяснять принципы работы и характеристики изученных машин, приборов и технических устройств;</w:t>
      </w:r>
    </w:p>
    <w:p w14:paraId="14C87904" w14:textId="77777777" w:rsidR="00AF52BC" w:rsidRPr="009063B4" w:rsidRDefault="00AF52BC" w:rsidP="00AF52BC">
      <w:pPr>
        <w:pStyle w:val="a"/>
        <w:spacing w:line="240" w:lineRule="auto"/>
        <w:ind w:left="567"/>
        <w:rPr>
          <w:sz w:val="20"/>
          <w:szCs w:val="20"/>
        </w:rPr>
      </w:pPr>
      <w:r w:rsidRPr="009063B4">
        <w:rPr>
          <w:sz w:val="20"/>
          <w:szCs w:val="20"/>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69D74CCB" w14:textId="77777777" w:rsidR="00AF52BC" w:rsidRPr="009063B4" w:rsidRDefault="00AF52BC" w:rsidP="00AF52BC">
      <w:pPr>
        <w:spacing w:after="0" w:line="240" w:lineRule="auto"/>
        <w:ind w:left="567"/>
        <w:rPr>
          <w:rFonts w:ascii="Times New Roman" w:hAnsi="Times New Roman"/>
          <w:sz w:val="20"/>
          <w:szCs w:val="20"/>
        </w:rPr>
      </w:pPr>
    </w:p>
    <w:p w14:paraId="03A9E662" w14:textId="77777777" w:rsidR="00AF52BC" w:rsidRPr="009063B4" w:rsidRDefault="00AF52BC" w:rsidP="00AF52BC">
      <w:pPr>
        <w:spacing w:after="0" w:line="240" w:lineRule="auto"/>
        <w:ind w:left="567"/>
        <w:rPr>
          <w:rFonts w:ascii="Times New Roman" w:hAnsi="Times New Roman"/>
          <w:sz w:val="20"/>
          <w:szCs w:val="20"/>
        </w:rPr>
      </w:pPr>
      <w:r w:rsidRPr="009063B4">
        <w:rPr>
          <w:rFonts w:ascii="Times New Roman" w:hAnsi="Times New Roman"/>
          <w:b/>
          <w:sz w:val="20"/>
          <w:szCs w:val="20"/>
        </w:rPr>
        <w:t>Выпускник на углубленном уровне получит возможность научиться:</w:t>
      </w:r>
    </w:p>
    <w:p w14:paraId="27F800E4" w14:textId="77777777" w:rsidR="00AF52BC" w:rsidRPr="009063B4" w:rsidRDefault="00AF52BC" w:rsidP="00AF52BC">
      <w:pPr>
        <w:pStyle w:val="a"/>
        <w:spacing w:line="240" w:lineRule="auto"/>
        <w:ind w:left="567"/>
        <w:rPr>
          <w:i/>
          <w:sz w:val="20"/>
          <w:szCs w:val="20"/>
        </w:rPr>
      </w:pPr>
      <w:r w:rsidRPr="009063B4">
        <w:rPr>
          <w:i/>
          <w:sz w:val="20"/>
          <w:szCs w:val="20"/>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14:paraId="7046E2A6" w14:textId="77777777" w:rsidR="00AF52BC" w:rsidRPr="009063B4" w:rsidRDefault="00AF52BC" w:rsidP="00AF52BC">
      <w:pPr>
        <w:pStyle w:val="a"/>
        <w:spacing w:line="240" w:lineRule="auto"/>
        <w:ind w:left="567"/>
        <w:rPr>
          <w:i/>
          <w:sz w:val="20"/>
          <w:szCs w:val="20"/>
        </w:rPr>
      </w:pPr>
      <w:r w:rsidRPr="009063B4">
        <w:rPr>
          <w:i/>
          <w:sz w:val="20"/>
          <w:szCs w:val="20"/>
        </w:rPr>
        <w:t>описывать и анализировать полученную в результате проведенных физических экспериментов информацию, определять ее достоверность;</w:t>
      </w:r>
    </w:p>
    <w:p w14:paraId="6A71E081" w14:textId="77777777" w:rsidR="00AF52BC" w:rsidRPr="009063B4" w:rsidRDefault="00AF52BC" w:rsidP="00AF52BC">
      <w:pPr>
        <w:pStyle w:val="a"/>
        <w:spacing w:line="240" w:lineRule="auto"/>
        <w:ind w:left="567"/>
        <w:rPr>
          <w:i/>
          <w:sz w:val="20"/>
          <w:szCs w:val="20"/>
        </w:rPr>
      </w:pPr>
      <w:r w:rsidRPr="009063B4">
        <w:rPr>
          <w:i/>
          <w:sz w:val="20"/>
          <w:szCs w:val="20"/>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14:paraId="2DBEABC7" w14:textId="77777777" w:rsidR="00AF52BC" w:rsidRPr="009063B4" w:rsidRDefault="00AF52BC" w:rsidP="00AF52BC">
      <w:pPr>
        <w:pStyle w:val="a"/>
        <w:spacing w:line="240" w:lineRule="auto"/>
        <w:ind w:left="567"/>
        <w:rPr>
          <w:i/>
          <w:sz w:val="20"/>
          <w:szCs w:val="20"/>
        </w:rPr>
      </w:pPr>
      <w:r w:rsidRPr="009063B4">
        <w:rPr>
          <w:i/>
          <w:sz w:val="20"/>
          <w:szCs w:val="20"/>
        </w:rPr>
        <w:t>решать экспериментальные</w:t>
      </w:r>
      <w:r w:rsidRPr="009063B4">
        <w:rPr>
          <w:i/>
          <w:color w:val="20124D"/>
          <w:sz w:val="20"/>
          <w:szCs w:val="20"/>
        </w:rPr>
        <w:t>,</w:t>
      </w:r>
      <w:r w:rsidRPr="009063B4">
        <w:rPr>
          <w:i/>
          <w:sz w:val="20"/>
          <w:szCs w:val="20"/>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14:paraId="06D0AEE3" w14:textId="77777777" w:rsidR="00AF52BC" w:rsidRPr="009063B4" w:rsidRDefault="00AF52BC" w:rsidP="00AF52BC">
      <w:pPr>
        <w:pStyle w:val="a"/>
        <w:spacing w:line="240" w:lineRule="auto"/>
        <w:ind w:left="567"/>
        <w:rPr>
          <w:i/>
          <w:sz w:val="20"/>
          <w:szCs w:val="20"/>
        </w:rPr>
      </w:pPr>
      <w:r w:rsidRPr="009063B4">
        <w:rPr>
          <w:i/>
          <w:sz w:val="20"/>
          <w:szCs w:val="20"/>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14:paraId="0ED1F9C8" w14:textId="77777777" w:rsidR="00AF52BC" w:rsidRPr="009063B4" w:rsidRDefault="00AF52BC" w:rsidP="00AF52BC">
      <w:pPr>
        <w:pStyle w:val="a"/>
        <w:spacing w:line="240" w:lineRule="auto"/>
        <w:ind w:left="567"/>
        <w:rPr>
          <w:i/>
          <w:sz w:val="20"/>
          <w:szCs w:val="20"/>
        </w:rPr>
      </w:pPr>
      <w:r w:rsidRPr="009063B4">
        <w:rPr>
          <w:i/>
          <w:sz w:val="20"/>
          <w:szCs w:val="20"/>
        </w:rPr>
        <w:t>формулировать и решать новые задачи, возникающие в ходе учебно-исследовательской и проектной деятельности;</w:t>
      </w:r>
    </w:p>
    <w:p w14:paraId="286833CA" w14:textId="77777777" w:rsidR="00AF52BC" w:rsidRPr="009063B4" w:rsidRDefault="00AF52BC" w:rsidP="00AF52BC">
      <w:pPr>
        <w:pStyle w:val="a"/>
        <w:spacing w:line="240" w:lineRule="auto"/>
        <w:ind w:left="567"/>
        <w:rPr>
          <w:i/>
          <w:sz w:val="20"/>
          <w:szCs w:val="20"/>
        </w:rPr>
      </w:pPr>
      <w:r w:rsidRPr="009063B4">
        <w:rPr>
          <w:i/>
          <w:sz w:val="20"/>
          <w:szCs w:val="20"/>
        </w:rPr>
        <w:t>усовершенствовать приборы и методы исследования в соответствии с поставленной задачей;</w:t>
      </w:r>
    </w:p>
    <w:p w14:paraId="4097A6D2" w14:textId="77777777" w:rsidR="00AF52BC" w:rsidRPr="009063B4" w:rsidRDefault="00AF52BC" w:rsidP="00AF52BC">
      <w:pPr>
        <w:pStyle w:val="a"/>
        <w:spacing w:line="240" w:lineRule="auto"/>
        <w:ind w:left="567"/>
        <w:rPr>
          <w:i/>
          <w:sz w:val="20"/>
          <w:szCs w:val="20"/>
        </w:rPr>
      </w:pPr>
      <w:r w:rsidRPr="009063B4">
        <w:rPr>
          <w:i/>
          <w:sz w:val="20"/>
          <w:szCs w:val="20"/>
        </w:rPr>
        <w:t>использовать методы математического моделирования, в том числе простейшие статистические методы для обработки результатов эксперимента.</w:t>
      </w:r>
    </w:p>
    <w:p w14:paraId="14E7A959" w14:textId="77777777" w:rsidR="00AF52BC" w:rsidRPr="009063B4" w:rsidRDefault="00AF52BC" w:rsidP="00AF52BC">
      <w:pPr>
        <w:pStyle w:val="3"/>
        <w:spacing w:line="240" w:lineRule="auto"/>
        <w:jc w:val="center"/>
        <w:rPr>
          <w:rFonts w:ascii="Times New Roman" w:hAnsi="Times New Roman" w:cs="Times New Roman"/>
          <w:color w:val="auto"/>
          <w:sz w:val="20"/>
          <w:szCs w:val="20"/>
          <w:lang w:val="ru-RU"/>
        </w:rPr>
      </w:pPr>
      <w:bookmarkStart w:id="0" w:name="_Toc453968189"/>
      <w:r w:rsidRPr="009063B4">
        <w:rPr>
          <w:rFonts w:ascii="Times New Roman" w:hAnsi="Times New Roman" w:cs="Times New Roman"/>
          <w:color w:val="auto"/>
          <w:sz w:val="20"/>
          <w:szCs w:val="20"/>
          <w:lang w:val="ru-RU"/>
        </w:rPr>
        <w:t>Содержание курса физик</w:t>
      </w:r>
      <w:bookmarkEnd w:id="0"/>
      <w:r w:rsidRPr="009063B4">
        <w:rPr>
          <w:rFonts w:ascii="Times New Roman" w:hAnsi="Times New Roman" w:cs="Times New Roman"/>
          <w:color w:val="auto"/>
          <w:sz w:val="20"/>
          <w:szCs w:val="20"/>
          <w:lang w:val="ru-RU"/>
        </w:rPr>
        <w:t>и</w:t>
      </w:r>
    </w:p>
    <w:p w14:paraId="165873C2" w14:textId="77777777" w:rsidR="00AF52BC" w:rsidRPr="009063B4" w:rsidRDefault="00AF52BC" w:rsidP="00AF52BC">
      <w:pPr>
        <w:spacing w:after="0" w:line="240" w:lineRule="auto"/>
        <w:jc w:val="both"/>
        <w:rPr>
          <w:rFonts w:ascii="Times New Roman" w:hAnsi="Times New Roman"/>
          <w:b/>
          <w:sz w:val="20"/>
          <w:szCs w:val="20"/>
        </w:rPr>
      </w:pPr>
    </w:p>
    <w:p w14:paraId="5A5D8456" w14:textId="77777777" w:rsidR="00AF52BC" w:rsidRPr="009063B4" w:rsidRDefault="00AF52BC" w:rsidP="00AF52BC">
      <w:pPr>
        <w:spacing w:after="0" w:line="240" w:lineRule="auto"/>
        <w:ind w:firstLine="708"/>
        <w:jc w:val="both"/>
        <w:rPr>
          <w:rFonts w:ascii="Times New Roman" w:hAnsi="Times New Roman"/>
          <w:sz w:val="20"/>
          <w:szCs w:val="20"/>
        </w:rPr>
      </w:pPr>
      <w:r w:rsidRPr="009063B4">
        <w:rPr>
          <w:rFonts w:ascii="Times New Roman" w:hAnsi="Times New Roman"/>
          <w:sz w:val="20"/>
          <w:szCs w:val="20"/>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14:paraId="50AAAD2F" w14:textId="77777777" w:rsidR="00AF52BC" w:rsidRPr="009063B4" w:rsidRDefault="00AF52BC" w:rsidP="00AF52BC">
      <w:pPr>
        <w:spacing w:after="0" w:line="240" w:lineRule="auto"/>
        <w:ind w:firstLine="708"/>
        <w:jc w:val="both"/>
        <w:rPr>
          <w:rFonts w:ascii="Times New Roman" w:hAnsi="Times New Roman"/>
          <w:sz w:val="20"/>
          <w:szCs w:val="20"/>
        </w:rPr>
      </w:pPr>
      <w:r w:rsidRPr="009063B4">
        <w:rPr>
          <w:rFonts w:ascii="Times New Roman" w:hAnsi="Times New Roman"/>
          <w:sz w:val="20"/>
          <w:szCs w:val="20"/>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14:paraId="3EC2CB07" w14:textId="77777777" w:rsidR="00AF52BC" w:rsidRPr="009063B4" w:rsidRDefault="00AF52BC" w:rsidP="00AF52BC">
      <w:pPr>
        <w:spacing w:after="0" w:line="240" w:lineRule="auto"/>
        <w:ind w:firstLine="708"/>
        <w:jc w:val="both"/>
        <w:rPr>
          <w:rFonts w:ascii="Times New Roman" w:hAnsi="Times New Roman"/>
          <w:sz w:val="20"/>
          <w:szCs w:val="20"/>
        </w:rPr>
      </w:pPr>
      <w:r w:rsidRPr="009063B4">
        <w:rPr>
          <w:rFonts w:ascii="Times New Roman" w:hAnsi="Times New Roman"/>
          <w:sz w:val="20"/>
          <w:szCs w:val="20"/>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14:paraId="51F3950C" w14:textId="77777777" w:rsidR="00AF52BC" w:rsidRPr="009063B4" w:rsidRDefault="00AF52BC" w:rsidP="00AF52BC">
      <w:pPr>
        <w:spacing w:after="0" w:line="240" w:lineRule="auto"/>
        <w:ind w:firstLine="708"/>
        <w:jc w:val="both"/>
        <w:rPr>
          <w:rFonts w:ascii="Times New Roman" w:hAnsi="Times New Roman"/>
          <w:sz w:val="20"/>
          <w:szCs w:val="20"/>
        </w:rPr>
      </w:pPr>
      <w:r w:rsidRPr="009063B4">
        <w:rPr>
          <w:rFonts w:ascii="Times New Roman" w:hAnsi="Times New Roman"/>
          <w:sz w:val="20"/>
          <w:szCs w:val="20"/>
        </w:rPr>
        <w:t>В соответствии с ФГОС СОО образования физика может изучаться на базовом и углубленном уровнях.</w:t>
      </w:r>
    </w:p>
    <w:p w14:paraId="08A9CE78" w14:textId="77777777" w:rsidR="00AF52BC" w:rsidRPr="009063B4" w:rsidRDefault="00AF52BC" w:rsidP="00AF52BC">
      <w:pPr>
        <w:spacing w:after="0" w:line="240" w:lineRule="auto"/>
        <w:ind w:firstLine="708"/>
        <w:jc w:val="both"/>
        <w:rPr>
          <w:rFonts w:ascii="Times New Roman" w:hAnsi="Times New Roman"/>
          <w:sz w:val="20"/>
          <w:szCs w:val="20"/>
        </w:rPr>
      </w:pPr>
      <w:r w:rsidRPr="009063B4">
        <w:rPr>
          <w:rFonts w:ascii="Times New Roman" w:hAnsi="Times New Roman"/>
          <w:sz w:val="20"/>
          <w:szCs w:val="20"/>
        </w:rPr>
        <w:t>Изучение физики на базовом уровне ориентировано на обеспечение общеобразовательной и общекультурной подготовки выпускников.</w:t>
      </w:r>
    </w:p>
    <w:p w14:paraId="756294A7" w14:textId="77777777" w:rsidR="00AF52BC" w:rsidRPr="009063B4" w:rsidRDefault="00AF52BC" w:rsidP="00AF52BC">
      <w:pPr>
        <w:spacing w:after="0" w:line="240" w:lineRule="auto"/>
        <w:ind w:firstLine="708"/>
        <w:jc w:val="both"/>
        <w:rPr>
          <w:rFonts w:ascii="Times New Roman" w:hAnsi="Times New Roman"/>
          <w:sz w:val="20"/>
          <w:szCs w:val="20"/>
        </w:rPr>
      </w:pPr>
      <w:r w:rsidRPr="009063B4">
        <w:rPr>
          <w:rFonts w:ascii="Times New Roman" w:hAnsi="Times New Roman"/>
          <w:sz w:val="20"/>
          <w:szCs w:val="20"/>
        </w:rPr>
        <w:lastRenderedPageBreak/>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61EDBA4F" w14:textId="77777777" w:rsidR="00AF52BC" w:rsidRPr="009063B4" w:rsidRDefault="00AF52BC" w:rsidP="00AF52BC">
      <w:pPr>
        <w:spacing w:after="0" w:line="240" w:lineRule="auto"/>
        <w:ind w:firstLine="708"/>
        <w:jc w:val="both"/>
        <w:rPr>
          <w:rFonts w:ascii="Times New Roman" w:hAnsi="Times New Roman"/>
          <w:sz w:val="20"/>
          <w:szCs w:val="20"/>
        </w:rPr>
      </w:pPr>
      <w:r w:rsidRPr="009063B4">
        <w:rPr>
          <w:rFonts w:ascii="Times New Roman" w:hAnsi="Times New Roman"/>
          <w:sz w:val="20"/>
          <w:szCs w:val="20"/>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14:paraId="78115B69" w14:textId="77777777" w:rsidR="00AF52BC" w:rsidRPr="009063B4" w:rsidRDefault="00AF52BC" w:rsidP="00AF52BC">
      <w:pPr>
        <w:spacing w:after="0" w:line="240" w:lineRule="auto"/>
        <w:ind w:firstLine="708"/>
        <w:jc w:val="both"/>
        <w:rPr>
          <w:rFonts w:ascii="Times New Roman" w:hAnsi="Times New Roman"/>
          <w:sz w:val="20"/>
          <w:szCs w:val="20"/>
        </w:rPr>
      </w:pPr>
      <w:r w:rsidRPr="009063B4">
        <w:rPr>
          <w:rFonts w:ascii="Times New Roman" w:hAnsi="Times New Roman"/>
          <w:sz w:val="20"/>
          <w:szCs w:val="20"/>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14:paraId="4CECCEDE" w14:textId="77777777" w:rsidR="00AF52BC" w:rsidRPr="009063B4" w:rsidRDefault="00AF52BC" w:rsidP="00AF52BC">
      <w:pPr>
        <w:spacing w:after="0" w:line="240" w:lineRule="auto"/>
        <w:ind w:firstLine="708"/>
        <w:jc w:val="both"/>
        <w:rPr>
          <w:rFonts w:ascii="Times New Roman" w:hAnsi="Times New Roman"/>
          <w:sz w:val="20"/>
          <w:szCs w:val="20"/>
        </w:rPr>
      </w:pPr>
      <w:r w:rsidRPr="009063B4">
        <w:rPr>
          <w:rFonts w:ascii="Times New Roman" w:hAnsi="Times New Roman"/>
          <w:sz w:val="20"/>
          <w:szCs w:val="20"/>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14:paraId="33C90114" w14:textId="77777777" w:rsidR="00AF52BC" w:rsidRPr="009063B4" w:rsidRDefault="00AF52BC" w:rsidP="00AF52BC">
      <w:pPr>
        <w:spacing w:after="0" w:line="240" w:lineRule="auto"/>
        <w:jc w:val="both"/>
        <w:rPr>
          <w:rFonts w:ascii="Times New Roman" w:hAnsi="Times New Roman"/>
          <w:sz w:val="20"/>
          <w:szCs w:val="20"/>
        </w:rPr>
      </w:pPr>
    </w:p>
    <w:p w14:paraId="413B1B5B"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Базовый уровень</w:t>
      </w:r>
    </w:p>
    <w:p w14:paraId="139549A7"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Физика и естественно-научный метод познания природы</w:t>
      </w:r>
    </w:p>
    <w:p w14:paraId="61374C1B"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9063B4">
        <w:rPr>
          <w:rFonts w:ascii="Times New Roman" w:hAnsi="Times New Roman"/>
          <w:b/>
          <w:bCs/>
          <w:color w:val="1F497D"/>
          <w:sz w:val="20"/>
          <w:szCs w:val="20"/>
          <w:lang w:eastAsia="ru-RU"/>
        </w:rPr>
        <w:t>.</w:t>
      </w:r>
      <w:r w:rsidRPr="009063B4">
        <w:rPr>
          <w:rFonts w:ascii="Times New Roman" w:hAnsi="Times New Roman"/>
          <w:color w:val="000000"/>
          <w:sz w:val="20"/>
          <w:szCs w:val="20"/>
          <w:lang w:eastAsia="ru-RU"/>
        </w:rPr>
        <w:t xml:space="preserve"> Роль и место физики в формировании современной научной картины мира, в практической деятельности людей. </w:t>
      </w:r>
      <w:r w:rsidRPr="009063B4">
        <w:rPr>
          <w:rFonts w:ascii="Times New Roman" w:hAnsi="Times New Roman"/>
          <w:i/>
          <w:iCs/>
          <w:color w:val="000000"/>
          <w:sz w:val="20"/>
          <w:szCs w:val="20"/>
          <w:lang w:eastAsia="ru-RU"/>
        </w:rPr>
        <w:t xml:space="preserve">Физика и культура. </w:t>
      </w:r>
    </w:p>
    <w:p w14:paraId="216F89BE" w14:textId="77777777" w:rsidR="00AF52BC" w:rsidRPr="009063B4" w:rsidRDefault="00AF52BC" w:rsidP="00AF52BC">
      <w:pPr>
        <w:spacing w:after="0" w:line="240" w:lineRule="auto"/>
        <w:jc w:val="both"/>
        <w:rPr>
          <w:rFonts w:ascii="Times New Roman" w:hAnsi="Times New Roman"/>
          <w:b/>
          <w:bCs/>
          <w:color w:val="000000"/>
          <w:sz w:val="20"/>
          <w:szCs w:val="20"/>
          <w:lang w:eastAsia="ru-RU"/>
        </w:rPr>
      </w:pPr>
    </w:p>
    <w:p w14:paraId="4F040102"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Механика</w:t>
      </w:r>
    </w:p>
    <w:p w14:paraId="67A79266"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14:paraId="22A849BE" w14:textId="77777777" w:rsidR="00AF52BC" w:rsidRPr="009063B4" w:rsidRDefault="00AF52BC" w:rsidP="00AF52BC">
      <w:pPr>
        <w:spacing w:after="0" w:line="240" w:lineRule="auto"/>
        <w:jc w:val="both"/>
        <w:rPr>
          <w:rFonts w:ascii="Times New Roman" w:hAnsi="Times New Roman"/>
          <w:sz w:val="20"/>
          <w:szCs w:val="20"/>
          <w:lang w:eastAsia="ru-RU"/>
        </w:rPr>
      </w:pPr>
      <w:r w:rsidRPr="009063B4">
        <w:rPr>
          <w:rFonts w:ascii="Times New Roman" w:hAnsi="Times New Roman"/>
          <w:color w:val="000000"/>
          <w:sz w:val="20"/>
          <w:szCs w:val="20"/>
          <w:lang w:eastAsia="ru-RU"/>
        </w:rPr>
        <w:t>Взаимодействие тел. Законы Всемирного тяготения, Гука, сухого трения. Инерциальная система отсчета. Законы механики Ньютона.</w:t>
      </w:r>
    </w:p>
    <w:p w14:paraId="2D21CD13"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Импульс материальной точки и системы. Изменение и сохранение импульса. </w:t>
      </w:r>
      <w:r w:rsidRPr="009063B4">
        <w:rPr>
          <w:rFonts w:ascii="Times New Roman" w:hAnsi="Times New Roman"/>
          <w:i/>
          <w:iCs/>
          <w:color w:val="000000"/>
          <w:sz w:val="20"/>
          <w:szCs w:val="20"/>
          <w:lang w:eastAsia="ru-RU"/>
        </w:rPr>
        <w:t xml:space="preserve">Использование законов механики для объяснения движения небесных тел и для развития космических исследований. </w:t>
      </w:r>
      <w:r w:rsidRPr="009063B4">
        <w:rPr>
          <w:rFonts w:ascii="Times New Roman" w:hAnsi="Times New Roman"/>
          <w:color w:val="000000"/>
          <w:sz w:val="20"/>
          <w:szCs w:val="20"/>
          <w:lang w:eastAsia="ru-RU"/>
        </w:rPr>
        <w:t>Механическая энергия системы тел. Закон сохранения механической энергии. Работа силы.</w:t>
      </w:r>
    </w:p>
    <w:p w14:paraId="04C51D95"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i/>
          <w:iCs/>
          <w:color w:val="000000"/>
          <w:sz w:val="20"/>
          <w:szCs w:val="20"/>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14:paraId="190CA224"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Механические колебания и волны. Превращения энергии при колебаниях. Энергия волны. </w:t>
      </w:r>
    </w:p>
    <w:p w14:paraId="14B4FDB9" w14:textId="77777777" w:rsidR="00AF52BC" w:rsidRPr="009063B4" w:rsidRDefault="00AF52BC" w:rsidP="00AF52BC">
      <w:pPr>
        <w:spacing w:after="0" w:line="240" w:lineRule="auto"/>
        <w:jc w:val="both"/>
        <w:rPr>
          <w:rFonts w:ascii="Times New Roman" w:hAnsi="Times New Roman"/>
          <w:b/>
          <w:bCs/>
          <w:color w:val="000000"/>
          <w:sz w:val="20"/>
          <w:szCs w:val="20"/>
          <w:lang w:eastAsia="ru-RU"/>
        </w:rPr>
      </w:pPr>
    </w:p>
    <w:p w14:paraId="7E764FFC"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Молекулярная физика и термодинамика</w:t>
      </w:r>
    </w:p>
    <w:p w14:paraId="1BE77614"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9063B4">
        <w:rPr>
          <w:rFonts w:ascii="Times New Roman" w:hAnsi="Times New Roman"/>
          <w:color w:val="000000"/>
          <w:sz w:val="20"/>
          <w:szCs w:val="20"/>
          <w:lang w:eastAsia="ru-RU"/>
        </w:rPr>
        <w:t>Клапейрона</w:t>
      </w:r>
      <w:proofErr w:type="spellEnd"/>
      <w:r w:rsidRPr="009063B4">
        <w:rPr>
          <w:rFonts w:ascii="Times New Roman" w:hAnsi="Times New Roman"/>
          <w:color w:val="000000"/>
          <w:sz w:val="20"/>
          <w:szCs w:val="20"/>
          <w:lang w:eastAsia="ru-RU"/>
        </w:rPr>
        <w:t>.</w:t>
      </w:r>
    </w:p>
    <w:p w14:paraId="19A996BD"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Агрегатные состояния вещества. </w:t>
      </w:r>
      <w:r w:rsidRPr="009063B4">
        <w:rPr>
          <w:rFonts w:ascii="Times New Roman" w:hAnsi="Times New Roman"/>
          <w:i/>
          <w:iCs/>
          <w:color w:val="000000"/>
          <w:sz w:val="20"/>
          <w:szCs w:val="20"/>
          <w:lang w:eastAsia="ru-RU"/>
        </w:rPr>
        <w:t>Модель строения жидкостей.</w:t>
      </w:r>
    </w:p>
    <w:p w14:paraId="1A08905A"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14:paraId="55968F4E" w14:textId="77777777" w:rsidR="00AF52BC" w:rsidRPr="009063B4" w:rsidRDefault="00AF52BC" w:rsidP="00AF52BC">
      <w:pPr>
        <w:spacing w:after="0" w:line="240" w:lineRule="auto"/>
        <w:jc w:val="both"/>
        <w:rPr>
          <w:rFonts w:ascii="Times New Roman" w:hAnsi="Times New Roman"/>
          <w:b/>
          <w:bCs/>
          <w:color w:val="000000"/>
          <w:sz w:val="20"/>
          <w:szCs w:val="20"/>
          <w:lang w:eastAsia="ru-RU"/>
        </w:rPr>
      </w:pPr>
    </w:p>
    <w:p w14:paraId="0C048F89"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Электродинамика</w:t>
      </w:r>
    </w:p>
    <w:p w14:paraId="26033956"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14:paraId="64BB656B" w14:textId="77777777" w:rsidR="00AF52BC" w:rsidRPr="009063B4" w:rsidRDefault="00AF52BC" w:rsidP="00AF52BC">
      <w:pPr>
        <w:spacing w:after="0" w:line="240" w:lineRule="auto"/>
        <w:ind w:left="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063B4">
        <w:rPr>
          <w:rFonts w:ascii="Times New Roman" w:hAnsi="Times New Roman"/>
          <w:i/>
          <w:iCs/>
          <w:color w:val="000000"/>
          <w:sz w:val="20"/>
          <w:szCs w:val="20"/>
          <w:lang w:eastAsia="ru-RU"/>
        </w:rPr>
        <w:t>Сверхпроводимость.</w:t>
      </w:r>
    </w:p>
    <w:p w14:paraId="042E9729"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14:paraId="0A69B8D8" w14:textId="77777777" w:rsidR="00AF52BC" w:rsidRPr="009063B4" w:rsidRDefault="00AF52BC" w:rsidP="00AF52BC">
      <w:pPr>
        <w:spacing w:after="0" w:line="240" w:lineRule="auto"/>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Закон электромагнитной индукции. Электромагнитное поле. Переменный ток. Явление самоиндукции. Индуктивность. </w:t>
      </w:r>
      <w:r w:rsidRPr="009063B4">
        <w:rPr>
          <w:rFonts w:ascii="Times New Roman" w:hAnsi="Times New Roman"/>
          <w:i/>
          <w:iCs/>
          <w:color w:val="000000"/>
          <w:sz w:val="20"/>
          <w:szCs w:val="20"/>
          <w:lang w:eastAsia="ru-RU"/>
        </w:rPr>
        <w:t>Энергия электромагнитного поля.</w:t>
      </w:r>
    </w:p>
    <w:p w14:paraId="14E4EBBF"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Электромагнитные колебания. Колебательный контур. </w:t>
      </w:r>
    </w:p>
    <w:p w14:paraId="2D34B77C"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Электромагнитные волны. Диапазоны электромагнитных излучений и их практическое применение. </w:t>
      </w:r>
    </w:p>
    <w:p w14:paraId="5A6FD342"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Геометрическая оптика. Волновые свойства света. </w:t>
      </w:r>
    </w:p>
    <w:p w14:paraId="0F086232" w14:textId="77777777" w:rsidR="00AF52BC" w:rsidRPr="009063B4" w:rsidRDefault="00AF52BC" w:rsidP="00AF52BC">
      <w:pPr>
        <w:spacing w:after="0" w:line="240" w:lineRule="auto"/>
        <w:jc w:val="both"/>
        <w:rPr>
          <w:rFonts w:ascii="Times New Roman" w:hAnsi="Times New Roman"/>
          <w:sz w:val="20"/>
          <w:szCs w:val="20"/>
          <w:lang w:eastAsia="ru-RU"/>
        </w:rPr>
      </w:pPr>
    </w:p>
    <w:p w14:paraId="4FABDC20"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Основы специальной теории относительности</w:t>
      </w:r>
    </w:p>
    <w:p w14:paraId="0F2887CD"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14:paraId="20EE8496" w14:textId="77777777" w:rsidR="00AF52BC" w:rsidRPr="009063B4" w:rsidRDefault="00AF52BC" w:rsidP="00AF52BC">
      <w:pPr>
        <w:spacing w:after="0" w:line="240" w:lineRule="auto"/>
        <w:jc w:val="both"/>
        <w:rPr>
          <w:rFonts w:ascii="Times New Roman" w:hAnsi="Times New Roman"/>
          <w:sz w:val="20"/>
          <w:szCs w:val="20"/>
          <w:lang w:eastAsia="ru-RU"/>
        </w:rPr>
      </w:pPr>
    </w:p>
    <w:p w14:paraId="79614269"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Квантовая физика. Физика атома и атомного ядра</w:t>
      </w:r>
    </w:p>
    <w:p w14:paraId="233DA0C5"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Гипотеза М. Планка. Фотоэлектрический эффект. Фотон. Корпускулярно-волновой дуализм. </w:t>
      </w:r>
      <w:r w:rsidRPr="009063B4">
        <w:rPr>
          <w:rFonts w:ascii="Times New Roman" w:hAnsi="Times New Roman"/>
          <w:i/>
          <w:iCs/>
          <w:color w:val="000000"/>
          <w:sz w:val="20"/>
          <w:szCs w:val="20"/>
          <w:lang w:eastAsia="ru-RU"/>
        </w:rPr>
        <w:t>Соотношение неопределенностей Гейзенберга.</w:t>
      </w:r>
    </w:p>
    <w:p w14:paraId="0E4D6B54"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Планетарная модель атома. Объяснение линейчатого спектра водорода на основе квантовых постулатов Бора. </w:t>
      </w:r>
    </w:p>
    <w:p w14:paraId="4B1B2D1D"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Состав и строение атомного ядра. Энергия связи атомных ядер. Виды радиоактивных превращений атомных ядер. </w:t>
      </w:r>
    </w:p>
    <w:p w14:paraId="6C9E82D4"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Закон радиоактивного распада. Ядерные реакции. Цепная реакция деления ядер. </w:t>
      </w:r>
    </w:p>
    <w:p w14:paraId="180E024B"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Элементарные частицы. Фундаментальные взаимодействия.</w:t>
      </w:r>
    </w:p>
    <w:p w14:paraId="6C7AB3B6" w14:textId="77777777" w:rsidR="00AF52BC" w:rsidRPr="009063B4" w:rsidRDefault="00AF52BC" w:rsidP="00AF52BC">
      <w:pPr>
        <w:spacing w:after="0" w:line="240" w:lineRule="auto"/>
        <w:jc w:val="both"/>
        <w:rPr>
          <w:rFonts w:ascii="Times New Roman" w:hAnsi="Times New Roman"/>
          <w:sz w:val="20"/>
          <w:szCs w:val="20"/>
          <w:lang w:eastAsia="ru-RU"/>
        </w:rPr>
      </w:pPr>
    </w:p>
    <w:p w14:paraId="3A4D3D5C"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Строение Вселенной</w:t>
      </w:r>
    </w:p>
    <w:p w14:paraId="4037D028"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Современные представления о происхождении и эволюции Солнца и звезд. Классификация звезд. Звезды и источники их энергии.</w:t>
      </w:r>
    </w:p>
    <w:p w14:paraId="3839714A"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Галактика. Представление о строении и эволюции Вселенной.</w:t>
      </w:r>
    </w:p>
    <w:p w14:paraId="0EBBE6CC" w14:textId="77777777" w:rsidR="00AF52BC" w:rsidRPr="009063B4" w:rsidRDefault="00AF52BC" w:rsidP="00AF52BC">
      <w:pPr>
        <w:spacing w:after="0" w:line="240" w:lineRule="auto"/>
        <w:jc w:val="both"/>
        <w:rPr>
          <w:rFonts w:ascii="Times New Roman" w:hAnsi="Times New Roman"/>
          <w:sz w:val="20"/>
          <w:szCs w:val="20"/>
          <w:lang w:eastAsia="ru-RU"/>
        </w:rPr>
      </w:pPr>
    </w:p>
    <w:p w14:paraId="5991DB74"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Углубленный уровень</w:t>
      </w:r>
    </w:p>
    <w:p w14:paraId="4B9CC596"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 xml:space="preserve">Физика и естественно-научный метод познания природы </w:t>
      </w:r>
    </w:p>
    <w:p w14:paraId="5854DA2A"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9063B4">
        <w:rPr>
          <w:rFonts w:ascii="Times New Roman" w:hAnsi="Times New Roman"/>
          <w:color w:val="1F497D"/>
          <w:sz w:val="20"/>
          <w:szCs w:val="20"/>
          <w:lang w:eastAsia="ru-RU"/>
        </w:rPr>
        <w:t>.</w:t>
      </w:r>
      <w:r w:rsidRPr="009063B4">
        <w:rPr>
          <w:rFonts w:ascii="Times New Roman" w:hAnsi="Times New Roman"/>
          <w:color w:val="000000"/>
          <w:sz w:val="20"/>
          <w:szCs w:val="20"/>
          <w:lang w:eastAsia="ru-RU"/>
        </w:rPr>
        <w:t xml:space="preserve"> Роль и место физики в формировании современной научной картины мира, в практической деятельности людей. </w:t>
      </w:r>
      <w:r w:rsidRPr="009063B4">
        <w:rPr>
          <w:rFonts w:ascii="Times New Roman" w:hAnsi="Times New Roman"/>
          <w:i/>
          <w:iCs/>
          <w:color w:val="000000"/>
          <w:sz w:val="20"/>
          <w:szCs w:val="20"/>
          <w:lang w:eastAsia="ru-RU"/>
        </w:rPr>
        <w:t>Физика и культура.</w:t>
      </w:r>
    </w:p>
    <w:p w14:paraId="4A4272D2" w14:textId="77777777" w:rsidR="00AF52BC" w:rsidRPr="009063B4" w:rsidRDefault="00AF52BC" w:rsidP="00AF52BC">
      <w:pPr>
        <w:spacing w:after="0" w:line="240" w:lineRule="auto"/>
        <w:jc w:val="both"/>
        <w:rPr>
          <w:rFonts w:ascii="Times New Roman" w:hAnsi="Times New Roman"/>
          <w:sz w:val="20"/>
          <w:szCs w:val="20"/>
          <w:lang w:eastAsia="ru-RU"/>
        </w:rPr>
      </w:pPr>
    </w:p>
    <w:p w14:paraId="723BBBE7"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Механика</w:t>
      </w:r>
    </w:p>
    <w:p w14:paraId="78A4700C"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9063B4">
        <w:rPr>
          <w:rFonts w:ascii="Times New Roman" w:hAnsi="Times New Roman"/>
          <w:i/>
          <w:iCs/>
          <w:color w:val="000000"/>
          <w:sz w:val="20"/>
          <w:szCs w:val="20"/>
          <w:lang w:eastAsia="ru-RU"/>
        </w:rPr>
        <w:t>Поступательное и вращательное движение твердого тела.</w:t>
      </w:r>
    </w:p>
    <w:p w14:paraId="576B6230"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9063B4">
        <w:rPr>
          <w:rFonts w:ascii="Times New Roman" w:hAnsi="Times New Roman"/>
          <w:i/>
          <w:iCs/>
          <w:color w:val="000000"/>
          <w:sz w:val="20"/>
          <w:szCs w:val="20"/>
          <w:shd w:val="clear" w:color="auto" w:fill="FFFFFF"/>
          <w:lang w:eastAsia="ru-RU"/>
        </w:rPr>
        <w:t>Явления, наблюдаемые в неинерциальных системах отсчета.</w:t>
      </w:r>
    </w:p>
    <w:p w14:paraId="4DA29F95"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Импульс силы. Закон изменения и сохранения импульса. Работа силы. Закон изменения и сохранения энергии.</w:t>
      </w:r>
    </w:p>
    <w:p w14:paraId="72D0F04A"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9063B4">
        <w:rPr>
          <w:rFonts w:ascii="Times New Roman" w:hAnsi="Times New Roman"/>
          <w:i/>
          <w:iCs/>
          <w:color w:val="000000"/>
          <w:sz w:val="20"/>
          <w:szCs w:val="20"/>
          <w:lang w:eastAsia="ru-RU"/>
        </w:rPr>
        <w:t>Закон сохранения энергии в динамике жидкости и газа.</w:t>
      </w:r>
    </w:p>
    <w:p w14:paraId="549F4CEE"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Механические колебания и волны. Амплитуда, период, частота, фаза</w:t>
      </w:r>
      <w:r w:rsidRPr="009063B4">
        <w:rPr>
          <w:rFonts w:ascii="Times New Roman" w:hAnsi="Times New Roman"/>
          <w:i/>
          <w:iCs/>
          <w:color w:val="000000"/>
          <w:sz w:val="20"/>
          <w:szCs w:val="20"/>
          <w:lang w:eastAsia="ru-RU"/>
        </w:rPr>
        <w:t xml:space="preserve"> </w:t>
      </w:r>
      <w:r w:rsidRPr="009063B4">
        <w:rPr>
          <w:rFonts w:ascii="Times New Roman" w:hAnsi="Times New Roman"/>
          <w:color w:val="000000"/>
          <w:sz w:val="20"/>
          <w:szCs w:val="20"/>
          <w:lang w:eastAsia="ru-RU"/>
        </w:rPr>
        <w:t xml:space="preserve">колебаний. Превращения энергии при колебаниях. </w:t>
      </w:r>
      <w:r w:rsidRPr="009063B4">
        <w:rPr>
          <w:rFonts w:ascii="Times New Roman" w:hAnsi="Times New Roman"/>
          <w:i/>
          <w:iCs/>
          <w:color w:val="000000"/>
          <w:sz w:val="20"/>
          <w:szCs w:val="20"/>
          <w:lang w:eastAsia="ru-RU"/>
        </w:rPr>
        <w:t>Вынужденные колебания, резонанс.</w:t>
      </w:r>
    </w:p>
    <w:p w14:paraId="7E571EA6"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Поперечные и продольные волны. Энергия волны. Интерференция и дифракция волн. Звуковые волны.</w:t>
      </w:r>
    </w:p>
    <w:p w14:paraId="6F3FBE7D" w14:textId="77777777" w:rsidR="00AF52BC" w:rsidRPr="009063B4" w:rsidRDefault="00AF52BC" w:rsidP="00AF52BC">
      <w:pPr>
        <w:spacing w:after="0" w:line="240" w:lineRule="auto"/>
        <w:jc w:val="both"/>
        <w:rPr>
          <w:rFonts w:ascii="Times New Roman" w:hAnsi="Times New Roman"/>
          <w:sz w:val="20"/>
          <w:szCs w:val="20"/>
          <w:lang w:eastAsia="ru-RU"/>
        </w:rPr>
      </w:pPr>
    </w:p>
    <w:p w14:paraId="7B7BA8BC"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Молекулярная физика и термодинамика</w:t>
      </w:r>
    </w:p>
    <w:p w14:paraId="520520B8"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Предмет и задачи молекулярно-кинетической теории (МКТ) и термодинамики. </w:t>
      </w:r>
    </w:p>
    <w:p w14:paraId="29C50664"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14:paraId="0692F21D"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Модель идеального газа в термодинамике: уравнение Менделеева–</w:t>
      </w:r>
      <w:proofErr w:type="spellStart"/>
      <w:r w:rsidRPr="009063B4">
        <w:rPr>
          <w:rFonts w:ascii="Times New Roman" w:hAnsi="Times New Roman"/>
          <w:color w:val="000000"/>
          <w:sz w:val="20"/>
          <w:szCs w:val="20"/>
          <w:lang w:eastAsia="ru-RU"/>
        </w:rPr>
        <w:t>Клапейрона</w:t>
      </w:r>
      <w:proofErr w:type="spellEnd"/>
      <w:r w:rsidRPr="009063B4">
        <w:rPr>
          <w:rFonts w:ascii="Times New Roman" w:hAnsi="Times New Roman"/>
          <w:color w:val="000000"/>
          <w:sz w:val="20"/>
          <w:szCs w:val="20"/>
          <w:lang w:eastAsia="ru-RU"/>
        </w:rPr>
        <w:t>, выражение для внутренней энергии. Закон Дальтона. Газовые законы.</w:t>
      </w:r>
    </w:p>
    <w:p w14:paraId="4E5EF676"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9063B4">
        <w:rPr>
          <w:rFonts w:ascii="Times New Roman" w:hAnsi="Times New Roman"/>
          <w:i/>
          <w:iCs/>
          <w:color w:val="000000"/>
          <w:sz w:val="20"/>
          <w:szCs w:val="20"/>
          <w:lang w:eastAsia="ru-RU"/>
        </w:rPr>
        <w:t xml:space="preserve"> Поверхностное натяжение. </w:t>
      </w:r>
      <w:r w:rsidRPr="009063B4">
        <w:rPr>
          <w:rFonts w:ascii="Times New Roman" w:hAnsi="Times New Roman"/>
          <w:color w:val="000000"/>
          <w:sz w:val="20"/>
          <w:szCs w:val="20"/>
          <w:lang w:eastAsia="ru-RU"/>
        </w:rPr>
        <w:t>Модель строения твердых тел</w:t>
      </w:r>
      <w:r w:rsidRPr="009063B4">
        <w:rPr>
          <w:rFonts w:ascii="Times New Roman" w:hAnsi="Times New Roman"/>
          <w:i/>
          <w:iCs/>
          <w:color w:val="000000"/>
          <w:sz w:val="20"/>
          <w:szCs w:val="20"/>
          <w:lang w:eastAsia="ru-RU"/>
        </w:rPr>
        <w:t>. Механические свойства твердых тел</w:t>
      </w:r>
      <w:r w:rsidRPr="009063B4">
        <w:rPr>
          <w:rFonts w:ascii="Times New Roman" w:hAnsi="Times New Roman"/>
          <w:color w:val="000000"/>
          <w:sz w:val="20"/>
          <w:szCs w:val="20"/>
          <w:lang w:eastAsia="ru-RU"/>
        </w:rPr>
        <w:t>.</w:t>
      </w:r>
    </w:p>
    <w:p w14:paraId="2C21E1FD"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9063B4">
        <w:rPr>
          <w:rFonts w:ascii="Times New Roman" w:hAnsi="Times New Roman"/>
          <w:i/>
          <w:iCs/>
          <w:color w:val="000000"/>
          <w:sz w:val="20"/>
          <w:szCs w:val="20"/>
          <w:lang w:eastAsia="ru-RU"/>
        </w:rPr>
        <w:t>Второй закон термодинамики.</w:t>
      </w:r>
    </w:p>
    <w:p w14:paraId="2AE76793"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Преобразования энергии в тепловых машинах. КПД тепловой машины. Цикл Карно. Экологические проблемы теплоэнергетики.</w:t>
      </w:r>
    </w:p>
    <w:p w14:paraId="0A7D42E1" w14:textId="77777777" w:rsidR="00AF52BC" w:rsidRPr="009063B4" w:rsidRDefault="00AF52BC" w:rsidP="00AF52BC">
      <w:pPr>
        <w:spacing w:after="0" w:line="240" w:lineRule="auto"/>
        <w:jc w:val="both"/>
        <w:rPr>
          <w:rFonts w:ascii="Times New Roman" w:hAnsi="Times New Roman"/>
          <w:sz w:val="20"/>
          <w:szCs w:val="20"/>
          <w:lang w:eastAsia="ru-RU"/>
        </w:rPr>
      </w:pPr>
    </w:p>
    <w:p w14:paraId="027B685D"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Электродинамика</w:t>
      </w:r>
    </w:p>
    <w:p w14:paraId="535F7B38"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Предмет и задачи электродинамики. Электрическое взаимодействие. Закон сохранения электрического заряда</w:t>
      </w:r>
      <w:r w:rsidRPr="009063B4">
        <w:rPr>
          <w:rFonts w:ascii="Times New Roman" w:hAnsi="Times New Roman"/>
          <w:i/>
          <w:iCs/>
          <w:color w:val="000000"/>
          <w:sz w:val="20"/>
          <w:szCs w:val="20"/>
          <w:lang w:eastAsia="ru-RU"/>
        </w:rPr>
        <w:t xml:space="preserve">. </w:t>
      </w:r>
      <w:r w:rsidRPr="009063B4">
        <w:rPr>
          <w:rFonts w:ascii="Times New Roman" w:hAnsi="Times New Roman"/>
          <w:color w:val="000000"/>
          <w:sz w:val="20"/>
          <w:szCs w:val="20"/>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14:paraId="1106FF79"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9063B4">
        <w:rPr>
          <w:rFonts w:ascii="Times New Roman" w:hAnsi="Times New Roman"/>
          <w:i/>
          <w:iCs/>
          <w:color w:val="000000"/>
          <w:sz w:val="20"/>
          <w:szCs w:val="20"/>
          <w:lang w:eastAsia="ru-RU"/>
        </w:rPr>
        <w:t>Электролиз.</w:t>
      </w:r>
      <w:r w:rsidRPr="009063B4">
        <w:rPr>
          <w:rFonts w:ascii="Times New Roman" w:hAnsi="Times New Roman"/>
          <w:color w:val="000000"/>
          <w:sz w:val="20"/>
          <w:szCs w:val="20"/>
          <w:lang w:eastAsia="ru-RU"/>
        </w:rPr>
        <w:t xml:space="preserve"> Полупроводниковые приборы. </w:t>
      </w:r>
      <w:r w:rsidRPr="009063B4">
        <w:rPr>
          <w:rFonts w:ascii="Times New Roman" w:hAnsi="Times New Roman"/>
          <w:i/>
          <w:iCs/>
          <w:color w:val="000000"/>
          <w:sz w:val="20"/>
          <w:szCs w:val="20"/>
          <w:lang w:eastAsia="ru-RU"/>
        </w:rPr>
        <w:t>Сверхпроводимость.</w:t>
      </w:r>
    </w:p>
    <w:p w14:paraId="54836D31"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14:paraId="5100DF65"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9063B4">
        <w:rPr>
          <w:rFonts w:ascii="Times New Roman" w:hAnsi="Times New Roman"/>
          <w:i/>
          <w:iCs/>
          <w:color w:val="000000"/>
          <w:sz w:val="20"/>
          <w:szCs w:val="20"/>
          <w:lang w:eastAsia="ru-RU"/>
        </w:rPr>
        <w:t>.</w:t>
      </w:r>
      <w:r w:rsidRPr="009063B4">
        <w:rPr>
          <w:rFonts w:ascii="Times New Roman" w:hAnsi="Times New Roman"/>
          <w:color w:val="000000"/>
          <w:sz w:val="20"/>
          <w:szCs w:val="20"/>
          <w:lang w:eastAsia="ru-RU"/>
        </w:rPr>
        <w:t xml:space="preserve"> Магнитные свойства вещества.</w:t>
      </w:r>
    </w:p>
    <w:p w14:paraId="2987036E"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9063B4">
        <w:rPr>
          <w:rFonts w:ascii="Times New Roman" w:hAnsi="Times New Roman"/>
          <w:i/>
          <w:iCs/>
          <w:color w:val="000000"/>
          <w:sz w:val="20"/>
          <w:szCs w:val="20"/>
          <w:lang w:eastAsia="ru-RU"/>
        </w:rPr>
        <w:t>Элементарная теория трансформатора.</w:t>
      </w:r>
    </w:p>
    <w:p w14:paraId="3B9B4F5B"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Электромагнитное поле</w:t>
      </w:r>
      <w:r w:rsidRPr="009063B4">
        <w:rPr>
          <w:rFonts w:ascii="Times New Roman" w:hAnsi="Times New Roman"/>
          <w:i/>
          <w:iCs/>
          <w:color w:val="000000"/>
          <w:sz w:val="20"/>
          <w:szCs w:val="20"/>
          <w:lang w:eastAsia="ru-RU"/>
        </w:rPr>
        <w:t xml:space="preserve">. </w:t>
      </w:r>
      <w:r w:rsidRPr="009063B4">
        <w:rPr>
          <w:rFonts w:ascii="Times New Roman" w:hAnsi="Times New Roman"/>
          <w:color w:val="000000"/>
          <w:sz w:val="20"/>
          <w:szCs w:val="20"/>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14:paraId="504018F8"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14:paraId="460AC3CD"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lastRenderedPageBreak/>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14:paraId="260663EB" w14:textId="77777777" w:rsidR="00AF52BC" w:rsidRPr="009063B4" w:rsidRDefault="00AF52BC" w:rsidP="00AF52BC">
      <w:pPr>
        <w:spacing w:after="0" w:line="240" w:lineRule="auto"/>
        <w:jc w:val="both"/>
        <w:rPr>
          <w:rFonts w:ascii="Times New Roman" w:hAnsi="Times New Roman"/>
          <w:sz w:val="20"/>
          <w:szCs w:val="20"/>
          <w:lang w:eastAsia="ru-RU"/>
        </w:rPr>
      </w:pPr>
    </w:p>
    <w:p w14:paraId="5E33FD0B"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Основы специальной теории относительности</w:t>
      </w:r>
    </w:p>
    <w:p w14:paraId="0B7F8490"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Инвариантность модуля скорости света в вакууме. Принцип относительности Эйнштейна. </w:t>
      </w:r>
      <w:r w:rsidRPr="009063B4">
        <w:rPr>
          <w:rFonts w:ascii="Times New Roman" w:hAnsi="Times New Roman"/>
          <w:i/>
          <w:iCs/>
          <w:color w:val="000000"/>
          <w:sz w:val="20"/>
          <w:szCs w:val="20"/>
          <w:lang w:eastAsia="ru-RU"/>
        </w:rPr>
        <w:t>Пространство и время в специальной теории относительности. Энергия и импульс свободной частицы.</w:t>
      </w:r>
      <w:r w:rsidRPr="009063B4">
        <w:rPr>
          <w:rFonts w:ascii="Times New Roman" w:hAnsi="Times New Roman"/>
          <w:color w:val="000000"/>
          <w:sz w:val="20"/>
          <w:szCs w:val="20"/>
          <w:lang w:eastAsia="ru-RU"/>
        </w:rPr>
        <w:t xml:space="preserve"> Связь массы и энергии свободной частицы. Энергия покоя.</w:t>
      </w:r>
    </w:p>
    <w:p w14:paraId="360D3B90"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b/>
          <w:bCs/>
          <w:color w:val="000000"/>
          <w:sz w:val="20"/>
          <w:szCs w:val="20"/>
          <w:lang w:eastAsia="ru-RU"/>
        </w:rPr>
        <w:t>Квантовая физика. Физика атома и атомного ядра</w:t>
      </w:r>
    </w:p>
    <w:p w14:paraId="34B2E672"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Предмет и задачи квантовой физики. </w:t>
      </w:r>
    </w:p>
    <w:p w14:paraId="4E3F62CE"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Тепловое излучение. Распределение энергии в спектре абсолютно черного тела. </w:t>
      </w:r>
    </w:p>
    <w:p w14:paraId="70BE45EF" w14:textId="77777777" w:rsidR="00AF52BC" w:rsidRPr="009063B4" w:rsidRDefault="00AF52BC" w:rsidP="00AF52BC">
      <w:pPr>
        <w:spacing w:after="0" w:line="240" w:lineRule="auto"/>
        <w:jc w:val="both"/>
        <w:rPr>
          <w:rFonts w:ascii="Times New Roman" w:hAnsi="Times New Roman"/>
          <w:sz w:val="20"/>
          <w:szCs w:val="20"/>
          <w:lang w:eastAsia="ru-RU"/>
        </w:rPr>
      </w:pPr>
      <w:r w:rsidRPr="009063B4">
        <w:rPr>
          <w:rFonts w:ascii="Times New Roman" w:hAnsi="Times New Roman"/>
          <w:color w:val="000000"/>
          <w:sz w:val="20"/>
          <w:szCs w:val="20"/>
          <w:lang w:eastAsia="ru-RU"/>
        </w:rPr>
        <w:t>Гипотеза М. Планка о квантах. Фотоэффект. Опыты А.Г. Столетова, законы фотоэффекта. Уравнение А. Эйнштейна для фотоэффекта.</w:t>
      </w:r>
    </w:p>
    <w:p w14:paraId="4E8DDE81" w14:textId="77777777" w:rsidR="00AF52BC" w:rsidRPr="009063B4" w:rsidRDefault="00AF52BC" w:rsidP="00AF52BC">
      <w:pPr>
        <w:spacing w:after="0" w:line="240" w:lineRule="auto"/>
        <w:ind w:firstLine="708"/>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Фотон. </w:t>
      </w:r>
      <w:r w:rsidRPr="009063B4">
        <w:rPr>
          <w:rFonts w:ascii="Times New Roman" w:hAnsi="Times New Roman"/>
          <w:i/>
          <w:iCs/>
          <w:color w:val="000000"/>
          <w:sz w:val="20"/>
          <w:szCs w:val="20"/>
          <w:lang w:eastAsia="ru-RU"/>
        </w:rPr>
        <w:t>Опыты П.Н. Лебедева и С.И. Вавилова.</w:t>
      </w:r>
      <w:r w:rsidRPr="009063B4">
        <w:rPr>
          <w:rFonts w:ascii="Times New Roman" w:hAnsi="Times New Roman"/>
          <w:color w:val="000000"/>
          <w:sz w:val="20"/>
          <w:szCs w:val="20"/>
          <w:lang w:eastAsia="ru-RU"/>
        </w:rPr>
        <w:t xml:space="preserve"> Гипотеза Л. де Бройля о волновых свойствах частиц. Корпускулярно-</w:t>
      </w:r>
      <w:r w:rsidRPr="009063B4">
        <w:rPr>
          <w:rFonts w:ascii="Times New Roman" w:hAnsi="Times New Roman"/>
          <w:color w:val="000000"/>
          <w:sz w:val="20"/>
          <w:szCs w:val="20"/>
          <w:lang w:eastAsia="ru-RU"/>
        </w:rPr>
        <w:softHyphen/>
        <w:t xml:space="preserve">волновой дуализм. </w:t>
      </w:r>
      <w:r w:rsidRPr="009063B4">
        <w:rPr>
          <w:rFonts w:ascii="Times New Roman" w:hAnsi="Times New Roman"/>
          <w:i/>
          <w:iCs/>
          <w:color w:val="000000"/>
          <w:sz w:val="20"/>
          <w:szCs w:val="20"/>
          <w:lang w:eastAsia="ru-RU"/>
        </w:rPr>
        <w:t>Дифракция электронов.</w:t>
      </w:r>
      <w:r w:rsidRPr="009063B4">
        <w:rPr>
          <w:rFonts w:ascii="Times New Roman" w:hAnsi="Times New Roman"/>
          <w:color w:val="000000"/>
          <w:sz w:val="20"/>
          <w:szCs w:val="20"/>
          <w:lang w:eastAsia="ru-RU"/>
        </w:rPr>
        <w:t xml:space="preserve"> Давление света. Соотношение неопределенностей Гейзенберга.</w:t>
      </w:r>
    </w:p>
    <w:p w14:paraId="339DDE4B" w14:textId="77777777" w:rsidR="00AF52BC" w:rsidRPr="009063B4" w:rsidRDefault="00AF52BC" w:rsidP="00AF52BC">
      <w:pPr>
        <w:spacing w:after="0" w:line="240" w:lineRule="auto"/>
        <w:ind w:firstLine="700"/>
        <w:jc w:val="both"/>
        <w:rPr>
          <w:rFonts w:ascii="Times New Roman" w:hAnsi="Times New Roman"/>
          <w:sz w:val="20"/>
          <w:szCs w:val="20"/>
          <w:lang w:eastAsia="ru-RU"/>
        </w:rPr>
      </w:pPr>
      <w:r w:rsidRPr="009063B4">
        <w:rPr>
          <w:rFonts w:ascii="Times New Roman" w:hAnsi="Times New Roman"/>
          <w:color w:val="000000"/>
          <w:sz w:val="20"/>
          <w:szCs w:val="20"/>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14:paraId="4A65BE82" w14:textId="77777777" w:rsidR="00AF52BC" w:rsidRPr="009063B4" w:rsidRDefault="00AF52BC" w:rsidP="00AF52BC">
      <w:pPr>
        <w:spacing w:after="0" w:line="240" w:lineRule="auto"/>
        <w:ind w:firstLine="700"/>
        <w:jc w:val="both"/>
        <w:rPr>
          <w:rFonts w:ascii="Times New Roman" w:hAnsi="Times New Roman"/>
          <w:sz w:val="20"/>
          <w:szCs w:val="20"/>
          <w:lang w:eastAsia="ru-RU"/>
        </w:rPr>
      </w:pPr>
      <w:r w:rsidRPr="009063B4">
        <w:rPr>
          <w:rFonts w:ascii="Times New Roman" w:hAnsi="Times New Roman"/>
          <w:color w:val="000000"/>
          <w:sz w:val="20"/>
          <w:szCs w:val="20"/>
          <w:lang w:eastAsia="ru-RU"/>
        </w:rPr>
        <w:t>Состав и строение атомного ядра. Изотопы. Ядерные силы. Дефект массы и энергия связи ядра.</w:t>
      </w:r>
    </w:p>
    <w:p w14:paraId="3C4A6435" w14:textId="77777777" w:rsidR="00AF52BC" w:rsidRPr="009063B4" w:rsidRDefault="00AF52BC" w:rsidP="00AF52BC">
      <w:pPr>
        <w:spacing w:after="0" w:line="240" w:lineRule="auto"/>
        <w:ind w:firstLine="700"/>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14:paraId="0CF31D13" w14:textId="77777777" w:rsidR="00AF52BC" w:rsidRPr="009063B4" w:rsidRDefault="00AF52BC" w:rsidP="00AF52BC">
      <w:pPr>
        <w:spacing w:after="0" w:line="240" w:lineRule="auto"/>
        <w:ind w:firstLine="700"/>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Элементарные частицы. Фундаментальные взаимодействия. </w:t>
      </w:r>
      <w:r w:rsidRPr="009063B4">
        <w:rPr>
          <w:rFonts w:ascii="Times New Roman" w:hAnsi="Times New Roman"/>
          <w:i/>
          <w:iCs/>
          <w:color w:val="000000"/>
          <w:sz w:val="20"/>
          <w:szCs w:val="20"/>
          <w:lang w:eastAsia="ru-RU"/>
        </w:rPr>
        <w:t xml:space="preserve">Ускорители элементарных частиц. </w:t>
      </w:r>
    </w:p>
    <w:p w14:paraId="65AF10E1" w14:textId="77777777" w:rsidR="00AF52BC" w:rsidRPr="009063B4" w:rsidRDefault="00AF52BC" w:rsidP="00AF52BC">
      <w:pPr>
        <w:spacing w:after="0" w:line="240" w:lineRule="auto"/>
        <w:jc w:val="both"/>
        <w:rPr>
          <w:rFonts w:ascii="Times New Roman" w:hAnsi="Times New Roman"/>
          <w:b/>
          <w:bCs/>
          <w:color w:val="000000"/>
          <w:sz w:val="20"/>
          <w:szCs w:val="20"/>
          <w:lang w:eastAsia="ru-RU"/>
        </w:rPr>
      </w:pPr>
    </w:p>
    <w:p w14:paraId="082783AC" w14:textId="77777777" w:rsidR="00AF52BC" w:rsidRPr="009063B4" w:rsidRDefault="00AF52BC" w:rsidP="00AF52BC">
      <w:pPr>
        <w:spacing w:after="0" w:line="240" w:lineRule="auto"/>
        <w:ind w:firstLine="700"/>
        <w:jc w:val="both"/>
        <w:rPr>
          <w:rFonts w:ascii="Times New Roman" w:hAnsi="Times New Roman"/>
          <w:sz w:val="20"/>
          <w:szCs w:val="20"/>
          <w:lang w:eastAsia="ru-RU"/>
        </w:rPr>
      </w:pPr>
      <w:r w:rsidRPr="009063B4">
        <w:rPr>
          <w:rFonts w:ascii="Times New Roman" w:hAnsi="Times New Roman"/>
          <w:b/>
          <w:bCs/>
          <w:color w:val="000000"/>
          <w:sz w:val="20"/>
          <w:szCs w:val="20"/>
          <w:lang w:eastAsia="ru-RU"/>
        </w:rPr>
        <w:t>Строение Вселенной</w:t>
      </w:r>
    </w:p>
    <w:p w14:paraId="6EF32197" w14:textId="77777777" w:rsidR="00AF52BC" w:rsidRPr="009063B4" w:rsidRDefault="00AF52BC" w:rsidP="00AF52BC">
      <w:pPr>
        <w:spacing w:after="0" w:line="240" w:lineRule="auto"/>
        <w:ind w:firstLine="700"/>
        <w:jc w:val="both"/>
        <w:rPr>
          <w:rFonts w:ascii="Times New Roman" w:hAnsi="Times New Roman"/>
          <w:sz w:val="20"/>
          <w:szCs w:val="20"/>
          <w:lang w:eastAsia="ru-RU"/>
        </w:rPr>
      </w:pPr>
      <w:r w:rsidRPr="009063B4">
        <w:rPr>
          <w:rFonts w:ascii="Times New Roman" w:hAnsi="Times New Roman"/>
          <w:color w:val="000000"/>
          <w:sz w:val="20"/>
          <w:szCs w:val="20"/>
          <w:lang w:eastAsia="ru-RU"/>
        </w:rPr>
        <w:t>Применимость законов физики для объяснения природы космических объектов</w:t>
      </w:r>
      <w:r w:rsidRPr="009063B4">
        <w:rPr>
          <w:rFonts w:ascii="Times New Roman" w:hAnsi="Times New Roman"/>
          <w:i/>
          <w:iCs/>
          <w:color w:val="000000"/>
          <w:sz w:val="20"/>
          <w:szCs w:val="20"/>
          <w:lang w:eastAsia="ru-RU"/>
        </w:rPr>
        <w:t xml:space="preserve">. </w:t>
      </w:r>
      <w:r w:rsidRPr="009063B4">
        <w:rPr>
          <w:rFonts w:ascii="Times New Roman" w:hAnsi="Times New Roman"/>
          <w:color w:val="000000"/>
          <w:sz w:val="20"/>
          <w:szCs w:val="20"/>
          <w:lang w:eastAsia="ru-RU"/>
        </w:rPr>
        <w:t>Солнечная система. Звезды и источники их энергии. Классификация звезд. Эволюция Солнца и звезд.</w:t>
      </w:r>
    </w:p>
    <w:p w14:paraId="005CA255" w14:textId="77777777" w:rsidR="00AF52BC" w:rsidRPr="009063B4" w:rsidRDefault="00AF52BC" w:rsidP="00AF52BC">
      <w:pPr>
        <w:spacing w:after="0" w:line="240" w:lineRule="auto"/>
        <w:ind w:firstLine="700"/>
        <w:jc w:val="both"/>
        <w:rPr>
          <w:rFonts w:ascii="Times New Roman" w:hAnsi="Times New Roman"/>
          <w:sz w:val="20"/>
          <w:szCs w:val="20"/>
          <w:lang w:eastAsia="ru-RU"/>
        </w:rPr>
      </w:pPr>
      <w:r w:rsidRPr="009063B4">
        <w:rPr>
          <w:rFonts w:ascii="Times New Roman" w:hAnsi="Times New Roman"/>
          <w:color w:val="000000"/>
          <w:sz w:val="20"/>
          <w:szCs w:val="20"/>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9063B4">
        <w:rPr>
          <w:rFonts w:ascii="Times New Roman" w:hAnsi="Times New Roman"/>
          <w:i/>
          <w:iCs/>
          <w:color w:val="000000"/>
          <w:sz w:val="20"/>
          <w:szCs w:val="20"/>
          <w:lang w:eastAsia="ru-RU"/>
        </w:rPr>
        <w:t xml:space="preserve">Темная материя и темная энергия. </w:t>
      </w:r>
    </w:p>
    <w:p w14:paraId="7CCC4FBF" w14:textId="77777777" w:rsidR="00AF52BC" w:rsidRPr="009063B4" w:rsidRDefault="00AF52BC" w:rsidP="00AF52BC">
      <w:pPr>
        <w:spacing w:after="0" w:line="240" w:lineRule="auto"/>
        <w:jc w:val="both"/>
        <w:rPr>
          <w:rFonts w:ascii="Times New Roman" w:hAnsi="Times New Roman"/>
          <w:sz w:val="20"/>
          <w:szCs w:val="20"/>
        </w:rPr>
      </w:pPr>
    </w:p>
    <w:p w14:paraId="451C4D6C" w14:textId="77777777" w:rsidR="00AF52BC" w:rsidRPr="009063B4" w:rsidRDefault="00AF52BC" w:rsidP="00AF52BC">
      <w:pPr>
        <w:spacing w:after="0" w:line="240" w:lineRule="auto"/>
        <w:ind w:firstLine="700"/>
        <w:jc w:val="both"/>
        <w:rPr>
          <w:rFonts w:ascii="Times New Roman" w:hAnsi="Times New Roman"/>
          <w:sz w:val="20"/>
          <w:szCs w:val="20"/>
        </w:rPr>
      </w:pPr>
      <w:r w:rsidRPr="009063B4">
        <w:rPr>
          <w:rFonts w:ascii="Times New Roman" w:hAnsi="Times New Roman"/>
          <w:b/>
          <w:sz w:val="20"/>
          <w:szCs w:val="20"/>
        </w:rPr>
        <w:t xml:space="preserve">Примерный перечень практических и лабораторных работ </w:t>
      </w:r>
    </w:p>
    <w:p w14:paraId="69D2F3D6" w14:textId="77777777" w:rsidR="00AF52BC" w:rsidRPr="009063B4" w:rsidRDefault="00AF52BC" w:rsidP="00AF52BC">
      <w:pPr>
        <w:spacing w:after="0" w:line="240" w:lineRule="auto"/>
        <w:jc w:val="both"/>
        <w:rPr>
          <w:rFonts w:ascii="Times New Roman" w:hAnsi="Times New Roman"/>
          <w:sz w:val="20"/>
          <w:szCs w:val="20"/>
        </w:rPr>
      </w:pPr>
      <w:r w:rsidRPr="009063B4">
        <w:rPr>
          <w:rFonts w:ascii="Times New Roman" w:hAnsi="Times New Roman"/>
          <w:sz w:val="20"/>
          <w:szCs w:val="20"/>
        </w:rPr>
        <w:t>Прямые измерения:</w:t>
      </w:r>
    </w:p>
    <w:p w14:paraId="5CE13D25" w14:textId="77777777" w:rsidR="00AF52BC" w:rsidRPr="009063B4" w:rsidRDefault="00AF52BC" w:rsidP="00AF52BC">
      <w:pPr>
        <w:pStyle w:val="a"/>
        <w:spacing w:line="240" w:lineRule="auto"/>
        <w:rPr>
          <w:sz w:val="20"/>
          <w:szCs w:val="20"/>
        </w:rPr>
      </w:pPr>
      <w:r w:rsidRPr="009063B4">
        <w:rPr>
          <w:sz w:val="20"/>
          <w:szCs w:val="20"/>
        </w:rPr>
        <w:t xml:space="preserve">измерение мгновенной скорости с использованием секундомера или компьютера с датчиками; </w:t>
      </w:r>
    </w:p>
    <w:p w14:paraId="47F39D91" w14:textId="77777777" w:rsidR="00AF52BC" w:rsidRPr="009063B4" w:rsidRDefault="00AF52BC" w:rsidP="00AF52BC">
      <w:pPr>
        <w:pStyle w:val="a"/>
        <w:spacing w:line="240" w:lineRule="auto"/>
        <w:rPr>
          <w:sz w:val="20"/>
          <w:szCs w:val="20"/>
        </w:rPr>
      </w:pPr>
      <w:r w:rsidRPr="009063B4">
        <w:rPr>
          <w:sz w:val="20"/>
          <w:szCs w:val="20"/>
        </w:rPr>
        <w:t>сравнение масс (по взаимодействию);</w:t>
      </w:r>
    </w:p>
    <w:p w14:paraId="67F09772" w14:textId="77777777" w:rsidR="00AF52BC" w:rsidRPr="009063B4" w:rsidRDefault="00AF52BC" w:rsidP="00AF52BC">
      <w:pPr>
        <w:pStyle w:val="a"/>
        <w:spacing w:line="240" w:lineRule="auto"/>
        <w:rPr>
          <w:sz w:val="20"/>
          <w:szCs w:val="20"/>
        </w:rPr>
      </w:pPr>
      <w:r w:rsidRPr="009063B4">
        <w:rPr>
          <w:sz w:val="20"/>
          <w:szCs w:val="20"/>
        </w:rPr>
        <w:t>измерение сил в механике;</w:t>
      </w:r>
    </w:p>
    <w:p w14:paraId="13EECD1A" w14:textId="77777777" w:rsidR="00AF52BC" w:rsidRPr="009063B4" w:rsidRDefault="00AF52BC" w:rsidP="00AF52BC">
      <w:pPr>
        <w:pStyle w:val="a"/>
        <w:spacing w:line="240" w:lineRule="auto"/>
        <w:rPr>
          <w:sz w:val="20"/>
          <w:szCs w:val="20"/>
        </w:rPr>
      </w:pPr>
      <w:r w:rsidRPr="009063B4">
        <w:rPr>
          <w:sz w:val="20"/>
          <w:szCs w:val="20"/>
        </w:rPr>
        <w:t>измерение температуры жидкостными и цифровыми термометрами;</w:t>
      </w:r>
    </w:p>
    <w:p w14:paraId="4B3F2C5F" w14:textId="77777777" w:rsidR="00AF52BC" w:rsidRPr="009063B4" w:rsidRDefault="00AF52BC" w:rsidP="00AF52BC">
      <w:pPr>
        <w:pStyle w:val="a"/>
        <w:spacing w:line="240" w:lineRule="auto"/>
        <w:rPr>
          <w:sz w:val="20"/>
          <w:szCs w:val="20"/>
        </w:rPr>
      </w:pPr>
      <w:r w:rsidRPr="009063B4">
        <w:rPr>
          <w:sz w:val="20"/>
          <w:szCs w:val="20"/>
        </w:rPr>
        <w:t>оценка сил взаимодействия молекул (методом отрыва капель);</w:t>
      </w:r>
    </w:p>
    <w:p w14:paraId="51960EC1" w14:textId="77777777" w:rsidR="00AF52BC" w:rsidRPr="009063B4" w:rsidRDefault="00AF52BC" w:rsidP="00AF52BC">
      <w:pPr>
        <w:pStyle w:val="a"/>
        <w:spacing w:line="240" w:lineRule="auto"/>
        <w:rPr>
          <w:sz w:val="20"/>
          <w:szCs w:val="20"/>
        </w:rPr>
      </w:pPr>
      <w:r w:rsidRPr="009063B4">
        <w:rPr>
          <w:sz w:val="20"/>
          <w:szCs w:val="20"/>
        </w:rPr>
        <w:t>измерение термодинамических параметров газа;</w:t>
      </w:r>
    </w:p>
    <w:p w14:paraId="04C0DE94" w14:textId="77777777" w:rsidR="00AF52BC" w:rsidRPr="009063B4" w:rsidRDefault="00AF52BC" w:rsidP="00AF52BC">
      <w:pPr>
        <w:pStyle w:val="a"/>
        <w:spacing w:line="240" w:lineRule="auto"/>
        <w:rPr>
          <w:sz w:val="20"/>
          <w:szCs w:val="20"/>
        </w:rPr>
      </w:pPr>
      <w:r w:rsidRPr="009063B4">
        <w:rPr>
          <w:sz w:val="20"/>
          <w:szCs w:val="20"/>
        </w:rPr>
        <w:t>измерение ЭДС источника тока;</w:t>
      </w:r>
    </w:p>
    <w:p w14:paraId="76278CC8" w14:textId="77777777" w:rsidR="00AF52BC" w:rsidRPr="009063B4" w:rsidRDefault="00AF52BC" w:rsidP="00AF52BC">
      <w:pPr>
        <w:pStyle w:val="a"/>
        <w:spacing w:line="240" w:lineRule="auto"/>
        <w:rPr>
          <w:sz w:val="20"/>
          <w:szCs w:val="20"/>
        </w:rPr>
      </w:pPr>
      <w:r w:rsidRPr="009063B4">
        <w:rPr>
          <w:sz w:val="20"/>
          <w:szCs w:val="20"/>
        </w:rPr>
        <w:t>измерение силы взаимодействия катушки с током и магнита помощью электронных весов;</w:t>
      </w:r>
    </w:p>
    <w:p w14:paraId="6650DDA0" w14:textId="77777777" w:rsidR="00AF52BC" w:rsidRPr="009063B4" w:rsidRDefault="00AF52BC" w:rsidP="00AF52BC">
      <w:pPr>
        <w:pStyle w:val="a"/>
        <w:spacing w:line="240" w:lineRule="auto"/>
        <w:rPr>
          <w:sz w:val="20"/>
          <w:szCs w:val="20"/>
        </w:rPr>
      </w:pPr>
      <w:r w:rsidRPr="009063B4">
        <w:rPr>
          <w:sz w:val="20"/>
          <w:szCs w:val="20"/>
        </w:rPr>
        <w:t>определение периода обращения двойных звезд (печатные материалы).</w:t>
      </w:r>
    </w:p>
    <w:p w14:paraId="47531E76" w14:textId="77777777" w:rsidR="00AF52BC" w:rsidRPr="009063B4" w:rsidRDefault="00AF52BC" w:rsidP="00AF52BC">
      <w:pPr>
        <w:spacing w:after="0" w:line="240" w:lineRule="auto"/>
        <w:jc w:val="both"/>
        <w:rPr>
          <w:rFonts w:ascii="Times New Roman" w:hAnsi="Times New Roman"/>
          <w:sz w:val="20"/>
          <w:szCs w:val="20"/>
        </w:rPr>
      </w:pPr>
    </w:p>
    <w:p w14:paraId="5AC47ED1" w14:textId="77777777" w:rsidR="00AF52BC" w:rsidRPr="009063B4" w:rsidRDefault="00AF52BC" w:rsidP="00AF52BC">
      <w:pPr>
        <w:spacing w:after="0" w:line="240" w:lineRule="auto"/>
        <w:jc w:val="both"/>
        <w:rPr>
          <w:rFonts w:ascii="Times New Roman" w:hAnsi="Times New Roman"/>
          <w:sz w:val="20"/>
          <w:szCs w:val="20"/>
        </w:rPr>
      </w:pPr>
      <w:r w:rsidRPr="009063B4">
        <w:rPr>
          <w:rFonts w:ascii="Times New Roman" w:hAnsi="Times New Roman"/>
          <w:sz w:val="20"/>
          <w:szCs w:val="20"/>
        </w:rPr>
        <w:t>Косвенные измерения:</w:t>
      </w:r>
    </w:p>
    <w:p w14:paraId="3F41EB9F" w14:textId="77777777" w:rsidR="00AF52BC" w:rsidRPr="009063B4" w:rsidRDefault="00AF52BC" w:rsidP="00AF52BC">
      <w:pPr>
        <w:pStyle w:val="a"/>
        <w:spacing w:line="240" w:lineRule="auto"/>
        <w:rPr>
          <w:sz w:val="20"/>
          <w:szCs w:val="20"/>
        </w:rPr>
      </w:pPr>
      <w:r w:rsidRPr="009063B4">
        <w:rPr>
          <w:sz w:val="20"/>
          <w:szCs w:val="20"/>
        </w:rPr>
        <w:t>измерение ускорения;</w:t>
      </w:r>
    </w:p>
    <w:p w14:paraId="5EF9087A" w14:textId="77777777" w:rsidR="00AF52BC" w:rsidRPr="009063B4" w:rsidRDefault="00AF52BC" w:rsidP="00AF52BC">
      <w:pPr>
        <w:pStyle w:val="a"/>
        <w:spacing w:line="240" w:lineRule="auto"/>
        <w:rPr>
          <w:sz w:val="20"/>
          <w:szCs w:val="20"/>
        </w:rPr>
      </w:pPr>
      <w:r w:rsidRPr="009063B4">
        <w:rPr>
          <w:sz w:val="20"/>
          <w:szCs w:val="20"/>
        </w:rPr>
        <w:t>измерение ускорения свободного падения;</w:t>
      </w:r>
    </w:p>
    <w:p w14:paraId="12C728BC" w14:textId="77777777" w:rsidR="00AF52BC" w:rsidRPr="009063B4" w:rsidRDefault="00AF52BC" w:rsidP="00AF52BC">
      <w:pPr>
        <w:pStyle w:val="a"/>
        <w:spacing w:line="240" w:lineRule="auto"/>
        <w:rPr>
          <w:sz w:val="20"/>
          <w:szCs w:val="20"/>
        </w:rPr>
      </w:pPr>
      <w:r w:rsidRPr="009063B4">
        <w:rPr>
          <w:sz w:val="20"/>
          <w:szCs w:val="20"/>
        </w:rPr>
        <w:t>определение энергии и импульса по тормозному пути;</w:t>
      </w:r>
    </w:p>
    <w:p w14:paraId="7D7263CC" w14:textId="77777777" w:rsidR="00AF52BC" w:rsidRPr="009063B4" w:rsidRDefault="00AF52BC" w:rsidP="00AF52BC">
      <w:pPr>
        <w:pStyle w:val="a"/>
        <w:spacing w:line="240" w:lineRule="auto"/>
        <w:rPr>
          <w:sz w:val="20"/>
          <w:szCs w:val="20"/>
        </w:rPr>
      </w:pPr>
      <w:r w:rsidRPr="009063B4">
        <w:rPr>
          <w:sz w:val="20"/>
          <w:szCs w:val="20"/>
        </w:rPr>
        <w:t>измерение удельной теплоты плавления льда;</w:t>
      </w:r>
    </w:p>
    <w:p w14:paraId="286B8F75" w14:textId="77777777" w:rsidR="00AF52BC" w:rsidRPr="009063B4" w:rsidRDefault="00AF52BC" w:rsidP="00AF52BC">
      <w:pPr>
        <w:pStyle w:val="a"/>
        <w:spacing w:line="240" w:lineRule="auto"/>
        <w:rPr>
          <w:sz w:val="20"/>
          <w:szCs w:val="20"/>
        </w:rPr>
      </w:pPr>
      <w:r w:rsidRPr="009063B4">
        <w:rPr>
          <w:sz w:val="20"/>
          <w:szCs w:val="20"/>
        </w:rPr>
        <w:t>измерение напряженности вихревого электрического поля (при наблюдении электромагнитной индукции);</w:t>
      </w:r>
    </w:p>
    <w:p w14:paraId="416B4934" w14:textId="77777777" w:rsidR="00AF52BC" w:rsidRPr="009063B4" w:rsidRDefault="00AF52BC" w:rsidP="00AF52BC">
      <w:pPr>
        <w:pStyle w:val="a"/>
        <w:spacing w:line="240" w:lineRule="auto"/>
        <w:rPr>
          <w:sz w:val="20"/>
          <w:szCs w:val="20"/>
        </w:rPr>
      </w:pPr>
      <w:r w:rsidRPr="009063B4">
        <w:rPr>
          <w:sz w:val="20"/>
          <w:szCs w:val="20"/>
        </w:rPr>
        <w:t>измерение внутреннего сопротивления источника тока;</w:t>
      </w:r>
    </w:p>
    <w:p w14:paraId="4BE43797" w14:textId="77777777" w:rsidR="00AF52BC" w:rsidRPr="009063B4" w:rsidRDefault="00AF52BC" w:rsidP="00AF52BC">
      <w:pPr>
        <w:pStyle w:val="a"/>
        <w:spacing w:line="240" w:lineRule="auto"/>
        <w:rPr>
          <w:sz w:val="20"/>
          <w:szCs w:val="20"/>
        </w:rPr>
      </w:pPr>
      <w:r w:rsidRPr="009063B4">
        <w:rPr>
          <w:sz w:val="20"/>
          <w:szCs w:val="20"/>
        </w:rPr>
        <w:t>определение показателя преломления среды;</w:t>
      </w:r>
    </w:p>
    <w:p w14:paraId="0D3584AF" w14:textId="77777777" w:rsidR="00AF52BC" w:rsidRPr="009063B4" w:rsidRDefault="00AF52BC" w:rsidP="00AF52BC">
      <w:pPr>
        <w:pStyle w:val="a"/>
        <w:spacing w:line="240" w:lineRule="auto"/>
        <w:rPr>
          <w:sz w:val="20"/>
          <w:szCs w:val="20"/>
        </w:rPr>
      </w:pPr>
      <w:r w:rsidRPr="009063B4">
        <w:rPr>
          <w:sz w:val="20"/>
          <w:szCs w:val="20"/>
        </w:rPr>
        <w:t>измерение фокусного расстояния собирающей и рассеивающей линз;</w:t>
      </w:r>
    </w:p>
    <w:p w14:paraId="592FE578" w14:textId="77777777" w:rsidR="00AF52BC" w:rsidRPr="009063B4" w:rsidRDefault="00AF52BC" w:rsidP="00AF52BC">
      <w:pPr>
        <w:pStyle w:val="a"/>
        <w:spacing w:line="240" w:lineRule="auto"/>
        <w:rPr>
          <w:sz w:val="20"/>
          <w:szCs w:val="20"/>
        </w:rPr>
      </w:pPr>
      <w:r w:rsidRPr="009063B4">
        <w:rPr>
          <w:sz w:val="20"/>
          <w:szCs w:val="20"/>
        </w:rPr>
        <w:t>определение длины световой волны;</w:t>
      </w:r>
    </w:p>
    <w:p w14:paraId="1D8319C4" w14:textId="77777777" w:rsidR="00AF52BC" w:rsidRPr="009063B4" w:rsidRDefault="00AF52BC" w:rsidP="00AF52BC">
      <w:pPr>
        <w:pStyle w:val="a"/>
        <w:spacing w:line="240" w:lineRule="auto"/>
        <w:rPr>
          <w:sz w:val="20"/>
          <w:szCs w:val="20"/>
        </w:rPr>
      </w:pPr>
      <w:r w:rsidRPr="009063B4">
        <w:rPr>
          <w:sz w:val="20"/>
          <w:szCs w:val="20"/>
        </w:rPr>
        <w:t>определение импульса и энергии частицы при движении в магнитном поле (по фотографиям).</w:t>
      </w:r>
    </w:p>
    <w:p w14:paraId="498040A1" w14:textId="77777777" w:rsidR="00AF52BC" w:rsidRPr="009063B4" w:rsidRDefault="00AF52BC" w:rsidP="00AF52BC">
      <w:pPr>
        <w:spacing w:after="0" w:line="240" w:lineRule="auto"/>
        <w:jc w:val="both"/>
        <w:rPr>
          <w:rFonts w:ascii="Times New Roman" w:hAnsi="Times New Roman"/>
          <w:sz w:val="20"/>
          <w:szCs w:val="20"/>
        </w:rPr>
      </w:pPr>
    </w:p>
    <w:p w14:paraId="583C44D1" w14:textId="77777777" w:rsidR="00AF52BC" w:rsidRPr="009063B4" w:rsidRDefault="00AF52BC" w:rsidP="00AF52BC">
      <w:pPr>
        <w:spacing w:after="0" w:line="240" w:lineRule="auto"/>
        <w:jc w:val="both"/>
        <w:rPr>
          <w:rFonts w:ascii="Times New Roman" w:hAnsi="Times New Roman"/>
          <w:sz w:val="20"/>
          <w:szCs w:val="20"/>
        </w:rPr>
      </w:pPr>
      <w:r w:rsidRPr="009063B4">
        <w:rPr>
          <w:rFonts w:ascii="Times New Roman" w:hAnsi="Times New Roman"/>
          <w:sz w:val="20"/>
          <w:szCs w:val="20"/>
        </w:rPr>
        <w:t>Наблюдение явлений:</w:t>
      </w:r>
    </w:p>
    <w:p w14:paraId="1B28E816" w14:textId="77777777" w:rsidR="00AF52BC" w:rsidRPr="009063B4" w:rsidRDefault="00AF52BC" w:rsidP="00AF52BC">
      <w:pPr>
        <w:pStyle w:val="a"/>
        <w:spacing w:line="240" w:lineRule="auto"/>
        <w:rPr>
          <w:sz w:val="20"/>
          <w:szCs w:val="20"/>
        </w:rPr>
      </w:pPr>
      <w:r w:rsidRPr="009063B4">
        <w:rPr>
          <w:sz w:val="20"/>
          <w:szCs w:val="20"/>
        </w:rPr>
        <w:t>наблюдение механических явлений в инерциальных и неинерциальных системах отсчета;</w:t>
      </w:r>
    </w:p>
    <w:p w14:paraId="0B5C4586" w14:textId="77777777" w:rsidR="00AF52BC" w:rsidRPr="009063B4" w:rsidRDefault="00AF52BC" w:rsidP="00AF52BC">
      <w:pPr>
        <w:pStyle w:val="a"/>
        <w:spacing w:line="240" w:lineRule="auto"/>
        <w:rPr>
          <w:sz w:val="20"/>
          <w:szCs w:val="20"/>
        </w:rPr>
      </w:pPr>
      <w:r w:rsidRPr="009063B4">
        <w:rPr>
          <w:sz w:val="20"/>
          <w:szCs w:val="20"/>
        </w:rPr>
        <w:t>наблюдение вынужденных колебаний и резонанса;</w:t>
      </w:r>
    </w:p>
    <w:p w14:paraId="6DE3DBA0" w14:textId="77777777" w:rsidR="00AF52BC" w:rsidRPr="009063B4" w:rsidRDefault="00AF52BC" w:rsidP="00AF52BC">
      <w:pPr>
        <w:pStyle w:val="a"/>
        <w:spacing w:line="240" w:lineRule="auto"/>
        <w:rPr>
          <w:sz w:val="20"/>
          <w:szCs w:val="20"/>
        </w:rPr>
      </w:pPr>
      <w:r w:rsidRPr="009063B4">
        <w:rPr>
          <w:sz w:val="20"/>
          <w:szCs w:val="20"/>
        </w:rPr>
        <w:t>наблюдение диффузии;</w:t>
      </w:r>
    </w:p>
    <w:p w14:paraId="596D80EF" w14:textId="77777777" w:rsidR="00AF52BC" w:rsidRPr="009063B4" w:rsidRDefault="00AF52BC" w:rsidP="00AF52BC">
      <w:pPr>
        <w:pStyle w:val="a"/>
        <w:spacing w:line="240" w:lineRule="auto"/>
        <w:rPr>
          <w:sz w:val="20"/>
          <w:szCs w:val="20"/>
        </w:rPr>
      </w:pPr>
      <w:r w:rsidRPr="009063B4">
        <w:rPr>
          <w:sz w:val="20"/>
          <w:szCs w:val="20"/>
        </w:rPr>
        <w:t>наблюдение явления электромагнитной индукции;</w:t>
      </w:r>
    </w:p>
    <w:p w14:paraId="58F83BBF" w14:textId="77777777" w:rsidR="00AF52BC" w:rsidRPr="009063B4" w:rsidRDefault="00AF52BC" w:rsidP="00AF52BC">
      <w:pPr>
        <w:pStyle w:val="a"/>
        <w:spacing w:line="240" w:lineRule="auto"/>
        <w:rPr>
          <w:sz w:val="20"/>
          <w:szCs w:val="20"/>
        </w:rPr>
      </w:pPr>
      <w:r w:rsidRPr="009063B4">
        <w:rPr>
          <w:sz w:val="20"/>
          <w:szCs w:val="20"/>
        </w:rPr>
        <w:t>наблюдение волновых свойств света: дифракция, интерференция, поляризация;</w:t>
      </w:r>
    </w:p>
    <w:p w14:paraId="4618EFF1" w14:textId="77777777" w:rsidR="00AF52BC" w:rsidRPr="009063B4" w:rsidRDefault="00AF52BC" w:rsidP="00AF52BC">
      <w:pPr>
        <w:pStyle w:val="a"/>
        <w:spacing w:line="240" w:lineRule="auto"/>
        <w:rPr>
          <w:sz w:val="20"/>
          <w:szCs w:val="20"/>
        </w:rPr>
      </w:pPr>
      <w:r w:rsidRPr="009063B4">
        <w:rPr>
          <w:sz w:val="20"/>
          <w:szCs w:val="20"/>
        </w:rPr>
        <w:t>наблюдение спектров;</w:t>
      </w:r>
    </w:p>
    <w:p w14:paraId="45B9DD6C" w14:textId="77777777" w:rsidR="00AF52BC" w:rsidRPr="009063B4" w:rsidRDefault="00AF52BC" w:rsidP="00AF52BC">
      <w:pPr>
        <w:pStyle w:val="a"/>
        <w:spacing w:line="240" w:lineRule="auto"/>
        <w:rPr>
          <w:sz w:val="20"/>
          <w:szCs w:val="20"/>
        </w:rPr>
      </w:pPr>
      <w:r w:rsidRPr="009063B4">
        <w:rPr>
          <w:sz w:val="20"/>
          <w:szCs w:val="20"/>
        </w:rPr>
        <w:t>вечерние наблюдения звезд, Луны и планет в телескоп или бинокль.</w:t>
      </w:r>
    </w:p>
    <w:p w14:paraId="06704F28" w14:textId="77777777" w:rsidR="00AF52BC" w:rsidRPr="009063B4" w:rsidRDefault="00AF52BC" w:rsidP="00AF52BC">
      <w:pPr>
        <w:spacing w:after="0" w:line="240" w:lineRule="auto"/>
        <w:jc w:val="both"/>
        <w:rPr>
          <w:rFonts w:ascii="Times New Roman" w:hAnsi="Times New Roman"/>
          <w:sz w:val="20"/>
          <w:szCs w:val="20"/>
        </w:rPr>
      </w:pPr>
    </w:p>
    <w:p w14:paraId="1D99599F" w14:textId="77777777" w:rsidR="00AF52BC" w:rsidRPr="009063B4" w:rsidRDefault="00AF52BC" w:rsidP="00AF52BC">
      <w:pPr>
        <w:spacing w:after="0" w:line="240" w:lineRule="auto"/>
        <w:jc w:val="both"/>
        <w:rPr>
          <w:rFonts w:ascii="Times New Roman" w:hAnsi="Times New Roman"/>
          <w:sz w:val="20"/>
          <w:szCs w:val="20"/>
        </w:rPr>
      </w:pPr>
      <w:r w:rsidRPr="009063B4">
        <w:rPr>
          <w:rFonts w:ascii="Times New Roman" w:hAnsi="Times New Roman"/>
          <w:sz w:val="20"/>
          <w:szCs w:val="20"/>
        </w:rPr>
        <w:t>Исследования:</w:t>
      </w:r>
    </w:p>
    <w:p w14:paraId="1F0FE30F" w14:textId="77777777" w:rsidR="00AF52BC" w:rsidRPr="009063B4" w:rsidRDefault="00AF52BC" w:rsidP="00AF52BC">
      <w:pPr>
        <w:pStyle w:val="a"/>
        <w:spacing w:line="240" w:lineRule="auto"/>
        <w:rPr>
          <w:sz w:val="20"/>
          <w:szCs w:val="20"/>
        </w:rPr>
      </w:pPr>
      <w:r w:rsidRPr="009063B4">
        <w:rPr>
          <w:sz w:val="20"/>
          <w:szCs w:val="20"/>
        </w:rPr>
        <w:t>исследование равноускоренного движения с использованием электронного секундомера или компьютера с датчиками;</w:t>
      </w:r>
    </w:p>
    <w:p w14:paraId="3F867610" w14:textId="77777777" w:rsidR="00AF52BC" w:rsidRPr="009063B4" w:rsidRDefault="00AF52BC" w:rsidP="00AF52BC">
      <w:pPr>
        <w:pStyle w:val="a"/>
        <w:spacing w:line="240" w:lineRule="auto"/>
        <w:rPr>
          <w:sz w:val="20"/>
          <w:szCs w:val="20"/>
        </w:rPr>
      </w:pPr>
      <w:r w:rsidRPr="009063B4">
        <w:rPr>
          <w:sz w:val="20"/>
          <w:szCs w:val="20"/>
        </w:rPr>
        <w:t>исследование движения тела, брошенного горизонтально;</w:t>
      </w:r>
    </w:p>
    <w:p w14:paraId="246C25D2" w14:textId="77777777" w:rsidR="00AF52BC" w:rsidRPr="009063B4" w:rsidRDefault="00AF52BC" w:rsidP="00AF52BC">
      <w:pPr>
        <w:pStyle w:val="a"/>
        <w:spacing w:line="240" w:lineRule="auto"/>
        <w:rPr>
          <w:sz w:val="20"/>
          <w:szCs w:val="20"/>
        </w:rPr>
      </w:pPr>
      <w:r w:rsidRPr="009063B4">
        <w:rPr>
          <w:sz w:val="20"/>
          <w:szCs w:val="20"/>
        </w:rPr>
        <w:t>исследование центрального удара;</w:t>
      </w:r>
    </w:p>
    <w:p w14:paraId="63F3B33E" w14:textId="77777777" w:rsidR="00AF52BC" w:rsidRPr="009063B4" w:rsidRDefault="00AF52BC" w:rsidP="00AF52BC">
      <w:pPr>
        <w:pStyle w:val="a"/>
        <w:spacing w:line="240" w:lineRule="auto"/>
        <w:rPr>
          <w:sz w:val="20"/>
          <w:szCs w:val="20"/>
        </w:rPr>
      </w:pPr>
      <w:r w:rsidRPr="009063B4">
        <w:rPr>
          <w:sz w:val="20"/>
          <w:szCs w:val="20"/>
        </w:rPr>
        <w:lastRenderedPageBreak/>
        <w:t>исследование качения цилиндра по наклонной плоскости;</w:t>
      </w:r>
    </w:p>
    <w:p w14:paraId="17303614" w14:textId="77777777" w:rsidR="00AF52BC" w:rsidRPr="009063B4" w:rsidRDefault="00AF52BC" w:rsidP="00AF52BC">
      <w:pPr>
        <w:pStyle w:val="a"/>
        <w:spacing w:line="240" w:lineRule="auto"/>
        <w:rPr>
          <w:sz w:val="20"/>
          <w:szCs w:val="20"/>
        </w:rPr>
      </w:pPr>
      <w:r w:rsidRPr="009063B4">
        <w:rPr>
          <w:sz w:val="20"/>
          <w:szCs w:val="20"/>
        </w:rPr>
        <w:t>исследование движения броуновской частицы (по трекам Перрена);</w:t>
      </w:r>
    </w:p>
    <w:p w14:paraId="2F976DF7" w14:textId="77777777" w:rsidR="00AF52BC" w:rsidRPr="009063B4" w:rsidRDefault="00AF52BC" w:rsidP="00AF52BC">
      <w:pPr>
        <w:pStyle w:val="a"/>
        <w:spacing w:line="240" w:lineRule="auto"/>
        <w:rPr>
          <w:sz w:val="20"/>
          <w:szCs w:val="20"/>
        </w:rPr>
      </w:pPr>
      <w:r w:rsidRPr="009063B4">
        <w:rPr>
          <w:sz w:val="20"/>
          <w:szCs w:val="20"/>
        </w:rPr>
        <w:t xml:space="preserve">исследование </w:t>
      </w:r>
      <w:proofErr w:type="spellStart"/>
      <w:r w:rsidRPr="009063B4">
        <w:rPr>
          <w:sz w:val="20"/>
          <w:szCs w:val="20"/>
        </w:rPr>
        <w:t>изопроцессов</w:t>
      </w:r>
      <w:proofErr w:type="spellEnd"/>
      <w:r w:rsidRPr="009063B4">
        <w:rPr>
          <w:sz w:val="20"/>
          <w:szCs w:val="20"/>
        </w:rPr>
        <w:t>;</w:t>
      </w:r>
    </w:p>
    <w:p w14:paraId="5F626842" w14:textId="77777777" w:rsidR="00AF52BC" w:rsidRPr="009063B4" w:rsidRDefault="00AF52BC" w:rsidP="00AF52BC">
      <w:pPr>
        <w:pStyle w:val="a"/>
        <w:spacing w:line="240" w:lineRule="auto"/>
        <w:rPr>
          <w:sz w:val="20"/>
          <w:szCs w:val="20"/>
        </w:rPr>
      </w:pPr>
      <w:r w:rsidRPr="009063B4">
        <w:rPr>
          <w:sz w:val="20"/>
          <w:szCs w:val="20"/>
        </w:rPr>
        <w:t xml:space="preserve">исследование изохорного процесса и оценка абсолютного нуля; </w:t>
      </w:r>
    </w:p>
    <w:p w14:paraId="5D468969" w14:textId="77777777" w:rsidR="00AF52BC" w:rsidRPr="009063B4" w:rsidRDefault="00AF52BC" w:rsidP="00AF52BC">
      <w:pPr>
        <w:pStyle w:val="a"/>
        <w:spacing w:line="240" w:lineRule="auto"/>
        <w:rPr>
          <w:sz w:val="20"/>
          <w:szCs w:val="20"/>
        </w:rPr>
      </w:pPr>
      <w:r w:rsidRPr="009063B4">
        <w:rPr>
          <w:sz w:val="20"/>
          <w:szCs w:val="20"/>
        </w:rPr>
        <w:t>исследование остывания воды;</w:t>
      </w:r>
    </w:p>
    <w:p w14:paraId="76126E63" w14:textId="77777777" w:rsidR="00AF52BC" w:rsidRPr="009063B4" w:rsidRDefault="00AF52BC" w:rsidP="00AF52BC">
      <w:pPr>
        <w:pStyle w:val="a"/>
        <w:spacing w:line="240" w:lineRule="auto"/>
        <w:rPr>
          <w:sz w:val="20"/>
          <w:szCs w:val="20"/>
        </w:rPr>
      </w:pPr>
      <w:r w:rsidRPr="009063B4">
        <w:rPr>
          <w:sz w:val="20"/>
          <w:szCs w:val="20"/>
        </w:rPr>
        <w:t>исследование зависимости напряжения на полюсах источника тока от силы тока в цепи;</w:t>
      </w:r>
    </w:p>
    <w:p w14:paraId="3C21C5B9" w14:textId="77777777" w:rsidR="00AF52BC" w:rsidRPr="009063B4" w:rsidRDefault="00AF52BC" w:rsidP="00AF52BC">
      <w:pPr>
        <w:pStyle w:val="a"/>
        <w:spacing w:line="240" w:lineRule="auto"/>
        <w:rPr>
          <w:sz w:val="20"/>
          <w:szCs w:val="20"/>
        </w:rPr>
      </w:pPr>
      <w:r w:rsidRPr="009063B4">
        <w:rPr>
          <w:sz w:val="20"/>
          <w:szCs w:val="20"/>
        </w:rPr>
        <w:t>исследование зависимости силы тока через лампочку от напряжения на ней;</w:t>
      </w:r>
    </w:p>
    <w:p w14:paraId="76AB2A7D" w14:textId="77777777" w:rsidR="00AF52BC" w:rsidRPr="009063B4" w:rsidRDefault="00AF52BC" w:rsidP="00AF52BC">
      <w:pPr>
        <w:pStyle w:val="a"/>
        <w:spacing w:line="240" w:lineRule="auto"/>
        <w:rPr>
          <w:sz w:val="20"/>
          <w:szCs w:val="20"/>
        </w:rPr>
      </w:pPr>
      <w:r w:rsidRPr="009063B4">
        <w:rPr>
          <w:sz w:val="20"/>
          <w:szCs w:val="20"/>
        </w:rPr>
        <w:t>исследование нагревания воды нагревателем небольшой мощности;</w:t>
      </w:r>
    </w:p>
    <w:p w14:paraId="1F89E6E9" w14:textId="77777777" w:rsidR="00AF52BC" w:rsidRPr="009063B4" w:rsidRDefault="00AF52BC" w:rsidP="00AF52BC">
      <w:pPr>
        <w:pStyle w:val="a"/>
        <w:spacing w:line="240" w:lineRule="auto"/>
        <w:rPr>
          <w:sz w:val="20"/>
          <w:szCs w:val="20"/>
        </w:rPr>
      </w:pPr>
      <w:r w:rsidRPr="009063B4">
        <w:rPr>
          <w:sz w:val="20"/>
          <w:szCs w:val="20"/>
        </w:rPr>
        <w:t>исследование явления электромагнитной индукции;</w:t>
      </w:r>
    </w:p>
    <w:p w14:paraId="086C48E5" w14:textId="77777777" w:rsidR="00AF52BC" w:rsidRPr="009063B4" w:rsidRDefault="00AF52BC" w:rsidP="00AF52BC">
      <w:pPr>
        <w:pStyle w:val="a"/>
        <w:spacing w:line="240" w:lineRule="auto"/>
        <w:rPr>
          <w:sz w:val="20"/>
          <w:szCs w:val="20"/>
        </w:rPr>
      </w:pPr>
      <w:r w:rsidRPr="009063B4">
        <w:rPr>
          <w:sz w:val="20"/>
          <w:szCs w:val="20"/>
        </w:rPr>
        <w:t>исследование зависимости угла преломления от угла падения;</w:t>
      </w:r>
    </w:p>
    <w:p w14:paraId="3D354146" w14:textId="77777777" w:rsidR="00AF52BC" w:rsidRPr="009063B4" w:rsidRDefault="00AF52BC" w:rsidP="00AF52BC">
      <w:pPr>
        <w:pStyle w:val="a"/>
        <w:spacing w:line="240" w:lineRule="auto"/>
        <w:rPr>
          <w:sz w:val="20"/>
          <w:szCs w:val="20"/>
        </w:rPr>
      </w:pPr>
      <w:r w:rsidRPr="009063B4">
        <w:rPr>
          <w:sz w:val="20"/>
          <w:szCs w:val="20"/>
        </w:rPr>
        <w:t>исследование зависимости расстояния от линзы до изображения от расстояния от линзы до предмета;</w:t>
      </w:r>
    </w:p>
    <w:p w14:paraId="3F15EA3B" w14:textId="77777777" w:rsidR="00AF52BC" w:rsidRPr="009063B4" w:rsidRDefault="00AF52BC" w:rsidP="00AF52BC">
      <w:pPr>
        <w:pStyle w:val="a"/>
        <w:spacing w:line="240" w:lineRule="auto"/>
        <w:rPr>
          <w:sz w:val="20"/>
          <w:szCs w:val="20"/>
        </w:rPr>
      </w:pPr>
      <w:r w:rsidRPr="009063B4">
        <w:rPr>
          <w:sz w:val="20"/>
          <w:szCs w:val="20"/>
        </w:rPr>
        <w:t>исследование спектра водорода;</w:t>
      </w:r>
    </w:p>
    <w:p w14:paraId="46C79E11" w14:textId="77777777" w:rsidR="00AF52BC" w:rsidRPr="009063B4" w:rsidRDefault="00AF52BC" w:rsidP="00AF52BC">
      <w:pPr>
        <w:pStyle w:val="a"/>
        <w:spacing w:line="240" w:lineRule="auto"/>
        <w:rPr>
          <w:sz w:val="20"/>
          <w:szCs w:val="20"/>
        </w:rPr>
      </w:pPr>
      <w:r w:rsidRPr="009063B4">
        <w:rPr>
          <w:sz w:val="20"/>
          <w:szCs w:val="20"/>
        </w:rPr>
        <w:t>исследование движения двойных звезд (по печатным материалам).</w:t>
      </w:r>
    </w:p>
    <w:p w14:paraId="7307DAB3" w14:textId="77777777" w:rsidR="00AF52BC" w:rsidRPr="009063B4" w:rsidRDefault="00AF52BC" w:rsidP="00AF52BC">
      <w:pPr>
        <w:spacing w:after="0" w:line="240" w:lineRule="auto"/>
        <w:jc w:val="both"/>
        <w:rPr>
          <w:rFonts w:ascii="Times New Roman" w:hAnsi="Times New Roman"/>
          <w:sz w:val="20"/>
          <w:szCs w:val="20"/>
        </w:rPr>
      </w:pPr>
    </w:p>
    <w:p w14:paraId="0F5DEDC8" w14:textId="77777777" w:rsidR="00AF52BC" w:rsidRPr="009063B4" w:rsidRDefault="00AF52BC" w:rsidP="00AF52BC">
      <w:pPr>
        <w:spacing w:after="0" w:line="240" w:lineRule="auto"/>
        <w:jc w:val="both"/>
        <w:rPr>
          <w:rFonts w:ascii="Times New Roman" w:hAnsi="Times New Roman"/>
          <w:sz w:val="20"/>
          <w:szCs w:val="20"/>
        </w:rPr>
      </w:pPr>
      <w:r w:rsidRPr="009063B4">
        <w:rPr>
          <w:rFonts w:ascii="Times New Roman" w:hAnsi="Times New Roman"/>
          <w:sz w:val="20"/>
          <w:szCs w:val="20"/>
        </w:rPr>
        <w:t>Проверка гипотез (в том числе имеются неверные):</w:t>
      </w:r>
    </w:p>
    <w:p w14:paraId="2177C2BD" w14:textId="77777777" w:rsidR="00AF52BC" w:rsidRPr="009063B4" w:rsidRDefault="00AF52BC" w:rsidP="00AF52BC">
      <w:pPr>
        <w:pStyle w:val="a"/>
        <w:spacing w:line="240" w:lineRule="auto"/>
        <w:rPr>
          <w:sz w:val="20"/>
          <w:szCs w:val="20"/>
        </w:rPr>
      </w:pPr>
      <w:r w:rsidRPr="009063B4">
        <w:rPr>
          <w:sz w:val="20"/>
          <w:szCs w:val="20"/>
        </w:rPr>
        <w:t>при движении бруска по наклонной плоскости время перемещения на определенное расстояния тем больше, чем больше масса бруска;</w:t>
      </w:r>
    </w:p>
    <w:p w14:paraId="0A767F2A" w14:textId="77777777" w:rsidR="00AF52BC" w:rsidRPr="009063B4" w:rsidRDefault="00AF52BC" w:rsidP="00AF52BC">
      <w:pPr>
        <w:pStyle w:val="a"/>
        <w:spacing w:line="240" w:lineRule="auto"/>
        <w:rPr>
          <w:sz w:val="20"/>
          <w:szCs w:val="20"/>
        </w:rPr>
      </w:pPr>
      <w:r w:rsidRPr="009063B4">
        <w:rPr>
          <w:sz w:val="20"/>
          <w:szCs w:val="20"/>
        </w:rPr>
        <w:t>при движении бруска по наклонной плоскости скорость прямо пропорциональна пути;</w:t>
      </w:r>
    </w:p>
    <w:p w14:paraId="7EF93210" w14:textId="77777777" w:rsidR="00AF52BC" w:rsidRPr="009063B4" w:rsidRDefault="00AF52BC" w:rsidP="00AF52BC">
      <w:pPr>
        <w:pStyle w:val="a"/>
        <w:spacing w:line="240" w:lineRule="auto"/>
        <w:rPr>
          <w:sz w:val="20"/>
          <w:szCs w:val="20"/>
        </w:rPr>
      </w:pPr>
      <w:r w:rsidRPr="009063B4">
        <w:rPr>
          <w:sz w:val="20"/>
          <w:szCs w:val="20"/>
        </w:rPr>
        <w:t>при затухании колебаний амплитуда обратно пропорциональна времени;</w:t>
      </w:r>
    </w:p>
    <w:p w14:paraId="39029EC7" w14:textId="77777777" w:rsidR="00AF52BC" w:rsidRPr="009063B4" w:rsidRDefault="00AF52BC" w:rsidP="00AF52BC">
      <w:pPr>
        <w:pStyle w:val="a"/>
        <w:spacing w:line="240" w:lineRule="auto"/>
        <w:rPr>
          <w:sz w:val="20"/>
          <w:szCs w:val="20"/>
        </w:rPr>
      </w:pPr>
      <w:r w:rsidRPr="009063B4">
        <w:rPr>
          <w:sz w:val="20"/>
          <w:szCs w:val="20"/>
        </w:rPr>
        <w:t>квадрат среднего перемещения броуновской частицы прямо пропорционален времени наблюдения (по трекам Перрена);</w:t>
      </w:r>
    </w:p>
    <w:p w14:paraId="349201A6" w14:textId="77777777" w:rsidR="00AF52BC" w:rsidRPr="009063B4" w:rsidRDefault="00AF52BC" w:rsidP="00AF52BC">
      <w:pPr>
        <w:pStyle w:val="a"/>
        <w:spacing w:line="240" w:lineRule="auto"/>
        <w:rPr>
          <w:sz w:val="20"/>
          <w:szCs w:val="20"/>
        </w:rPr>
      </w:pPr>
      <w:r w:rsidRPr="009063B4">
        <w:rPr>
          <w:sz w:val="20"/>
          <w:szCs w:val="20"/>
        </w:rPr>
        <w:t>скорость остывания воды линейно зависит от времени остывания;</w:t>
      </w:r>
    </w:p>
    <w:p w14:paraId="60561079" w14:textId="77777777" w:rsidR="00AF52BC" w:rsidRPr="009063B4" w:rsidRDefault="00AF52BC" w:rsidP="00AF52BC">
      <w:pPr>
        <w:pStyle w:val="a"/>
        <w:spacing w:line="240" w:lineRule="auto"/>
        <w:rPr>
          <w:sz w:val="20"/>
          <w:szCs w:val="20"/>
        </w:rPr>
      </w:pPr>
      <w:r w:rsidRPr="009063B4">
        <w:rPr>
          <w:sz w:val="20"/>
          <w:szCs w:val="20"/>
        </w:rPr>
        <w:t>напряжение при последовательном включении лампочки и резистора не равно сумме напряжений на лампочке и резисторе;</w:t>
      </w:r>
    </w:p>
    <w:p w14:paraId="60C2E39F" w14:textId="77777777" w:rsidR="00AF52BC" w:rsidRPr="009063B4" w:rsidRDefault="00AF52BC" w:rsidP="00AF52BC">
      <w:pPr>
        <w:pStyle w:val="a"/>
        <w:spacing w:line="240" w:lineRule="auto"/>
        <w:rPr>
          <w:sz w:val="20"/>
          <w:szCs w:val="20"/>
        </w:rPr>
      </w:pPr>
      <w:r w:rsidRPr="009063B4">
        <w:rPr>
          <w:sz w:val="20"/>
          <w:szCs w:val="20"/>
        </w:rPr>
        <w:t>угол преломления прямо пропорционален углу падения;</w:t>
      </w:r>
    </w:p>
    <w:p w14:paraId="2FA339A8" w14:textId="77777777" w:rsidR="00AF52BC" w:rsidRPr="009063B4" w:rsidRDefault="00AF52BC" w:rsidP="00AF52BC">
      <w:pPr>
        <w:pStyle w:val="a"/>
        <w:spacing w:line="240" w:lineRule="auto"/>
        <w:rPr>
          <w:sz w:val="20"/>
          <w:szCs w:val="20"/>
        </w:rPr>
      </w:pPr>
      <w:r w:rsidRPr="009063B4">
        <w:rPr>
          <w:sz w:val="20"/>
          <w:szCs w:val="20"/>
        </w:rPr>
        <w:t>при плотном сложении двух линз оптические силы складываются;</w:t>
      </w:r>
    </w:p>
    <w:p w14:paraId="23E7B547" w14:textId="77777777" w:rsidR="00AF52BC" w:rsidRPr="009063B4" w:rsidRDefault="00AF52BC" w:rsidP="00AF52BC">
      <w:pPr>
        <w:spacing w:after="0" w:line="240" w:lineRule="auto"/>
        <w:jc w:val="both"/>
        <w:rPr>
          <w:rFonts w:ascii="Times New Roman" w:hAnsi="Times New Roman"/>
          <w:sz w:val="20"/>
          <w:szCs w:val="20"/>
        </w:rPr>
      </w:pPr>
    </w:p>
    <w:p w14:paraId="0B223711" w14:textId="77777777" w:rsidR="00AF52BC" w:rsidRPr="009063B4" w:rsidRDefault="00AF52BC" w:rsidP="00AF52BC">
      <w:pPr>
        <w:spacing w:after="0" w:line="240" w:lineRule="auto"/>
        <w:jc w:val="both"/>
        <w:rPr>
          <w:rFonts w:ascii="Times New Roman" w:hAnsi="Times New Roman"/>
          <w:sz w:val="20"/>
          <w:szCs w:val="20"/>
        </w:rPr>
      </w:pPr>
      <w:r w:rsidRPr="009063B4">
        <w:rPr>
          <w:rFonts w:ascii="Times New Roman" w:hAnsi="Times New Roman"/>
          <w:sz w:val="20"/>
          <w:szCs w:val="20"/>
        </w:rPr>
        <w:t>Конструирование технических устройств:</w:t>
      </w:r>
    </w:p>
    <w:p w14:paraId="3AA74B96" w14:textId="77777777" w:rsidR="00AF52BC" w:rsidRPr="009063B4" w:rsidRDefault="00AF52BC" w:rsidP="00AF52BC">
      <w:pPr>
        <w:pStyle w:val="a"/>
        <w:spacing w:line="240" w:lineRule="auto"/>
        <w:rPr>
          <w:sz w:val="20"/>
          <w:szCs w:val="20"/>
        </w:rPr>
      </w:pPr>
      <w:r w:rsidRPr="009063B4">
        <w:rPr>
          <w:sz w:val="20"/>
          <w:szCs w:val="20"/>
        </w:rPr>
        <w:t>конструирование наклонной плоскости с заданным КПД;</w:t>
      </w:r>
    </w:p>
    <w:p w14:paraId="3F0B8D1D" w14:textId="77777777" w:rsidR="00AF52BC" w:rsidRPr="009063B4" w:rsidRDefault="00AF52BC" w:rsidP="00AF52BC">
      <w:pPr>
        <w:pStyle w:val="a"/>
        <w:spacing w:line="240" w:lineRule="auto"/>
        <w:rPr>
          <w:sz w:val="20"/>
          <w:szCs w:val="20"/>
        </w:rPr>
      </w:pPr>
      <w:r w:rsidRPr="009063B4">
        <w:rPr>
          <w:sz w:val="20"/>
          <w:szCs w:val="20"/>
        </w:rPr>
        <w:t>конструирование рычажных весов;</w:t>
      </w:r>
    </w:p>
    <w:p w14:paraId="39316049" w14:textId="77777777" w:rsidR="00AF52BC" w:rsidRPr="009063B4" w:rsidRDefault="00AF52BC" w:rsidP="00AF52BC">
      <w:pPr>
        <w:pStyle w:val="a"/>
        <w:spacing w:line="240" w:lineRule="auto"/>
        <w:rPr>
          <w:sz w:val="20"/>
          <w:szCs w:val="20"/>
        </w:rPr>
      </w:pPr>
      <w:r w:rsidRPr="009063B4">
        <w:rPr>
          <w:sz w:val="20"/>
          <w:szCs w:val="20"/>
        </w:rPr>
        <w:t>конструирование наклонной плоскости, по которой брусок движется с заданным ускорением;</w:t>
      </w:r>
    </w:p>
    <w:p w14:paraId="3647A6B0" w14:textId="77777777" w:rsidR="00AF52BC" w:rsidRPr="009063B4" w:rsidRDefault="00AF52BC" w:rsidP="00AF52BC">
      <w:pPr>
        <w:pStyle w:val="a"/>
        <w:spacing w:line="240" w:lineRule="auto"/>
        <w:rPr>
          <w:sz w:val="20"/>
          <w:szCs w:val="20"/>
        </w:rPr>
      </w:pPr>
      <w:r w:rsidRPr="009063B4">
        <w:rPr>
          <w:sz w:val="20"/>
          <w:szCs w:val="20"/>
        </w:rPr>
        <w:t>конструирование электродвигателя;</w:t>
      </w:r>
    </w:p>
    <w:p w14:paraId="75D2836D" w14:textId="77777777" w:rsidR="00AF52BC" w:rsidRPr="009063B4" w:rsidRDefault="00AF52BC" w:rsidP="00AF52BC">
      <w:pPr>
        <w:pStyle w:val="a"/>
        <w:spacing w:line="240" w:lineRule="auto"/>
        <w:rPr>
          <w:sz w:val="20"/>
          <w:szCs w:val="20"/>
        </w:rPr>
      </w:pPr>
      <w:r w:rsidRPr="009063B4">
        <w:rPr>
          <w:sz w:val="20"/>
          <w:szCs w:val="20"/>
        </w:rPr>
        <w:t>конструирование трансформатора;</w:t>
      </w:r>
    </w:p>
    <w:p w14:paraId="2808F678" w14:textId="77777777" w:rsidR="00AF52BC" w:rsidRPr="009063B4" w:rsidRDefault="00AF52BC" w:rsidP="00AF52BC">
      <w:pPr>
        <w:pStyle w:val="a"/>
        <w:spacing w:line="240" w:lineRule="auto"/>
        <w:rPr>
          <w:sz w:val="20"/>
          <w:szCs w:val="20"/>
        </w:rPr>
      </w:pPr>
      <w:r w:rsidRPr="009063B4">
        <w:rPr>
          <w:sz w:val="20"/>
          <w:szCs w:val="20"/>
        </w:rPr>
        <w:t xml:space="preserve">конструирование модели телескопа или микроскопа. </w:t>
      </w:r>
    </w:p>
    <w:p w14:paraId="7AE41575" w14:textId="77777777" w:rsidR="00AF52BC" w:rsidRPr="009063B4" w:rsidRDefault="00AF52BC" w:rsidP="00AF52BC">
      <w:pPr>
        <w:spacing w:before="240" w:after="0" w:line="240" w:lineRule="auto"/>
        <w:ind w:left="720"/>
        <w:contextualSpacing/>
        <w:jc w:val="center"/>
        <w:rPr>
          <w:rFonts w:ascii="Times New Roman" w:hAnsi="Times New Roman"/>
          <w:b/>
          <w:sz w:val="20"/>
          <w:szCs w:val="20"/>
          <w:u w:val="single"/>
        </w:rPr>
      </w:pPr>
      <w:r w:rsidRPr="009063B4">
        <w:rPr>
          <w:rFonts w:ascii="Times New Roman" w:hAnsi="Times New Roman"/>
          <w:b/>
          <w:sz w:val="20"/>
          <w:szCs w:val="20"/>
        </w:rPr>
        <w:t>3. Тематическое  планирование курса</w:t>
      </w:r>
    </w:p>
    <w:p w14:paraId="1B182EBB" w14:textId="77777777" w:rsidR="00AF52BC" w:rsidRPr="009063B4" w:rsidRDefault="00C63B9E" w:rsidP="00C63B9E">
      <w:pPr>
        <w:shd w:val="clear" w:color="auto" w:fill="FFFFFF"/>
        <w:spacing w:after="0" w:line="240" w:lineRule="auto"/>
        <w:ind w:firstLine="142"/>
        <w:jc w:val="center"/>
        <w:rPr>
          <w:rFonts w:ascii="Times New Roman" w:hAnsi="Times New Roman"/>
          <w:sz w:val="20"/>
          <w:szCs w:val="20"/>
        </w:rPr>
      </w:pPr>
      <w:r>
        <w:rPr>
          <w:rFonts w:ascii="Times New Roman" w:hAnsi="Times New Roman"/>
          <w:sz w:val="20"/>
          <w:szCs w:val="20"/>
        </w:rPr>
        <w:t>Углубленный уровень</w:t>
      </w:r>
    </w:p>
    <w:tbl>
      <w:tblPr>
        <w:tblStyle w:val="a6"/>
        <w:tblpPr w:leftFromText="180" w:rightFromText="180" w:vertAnchor="text" w:horzAnchor="margin" w:tblpY="211"/>
        <w:tblW w:w="10560" w:type="dxa"/>
        <w:shd w:val="clear" w:color="auto" w:fill="FFFFFF" w:themeFill="background1"/>
        <w:tblLook w:val="04A0" w:firstRow="1" w:lastRow="0" w:firstColumn="1" w:lastColumn="0" w:noHBand="0" w:noVBand="1"/>
      </w:tblPr>
      <w:tblGrid>
        <w:gridCol w:w="883"/>
        <w:gridCol w:w="4672"/>
        <w:gridCol w:w="1469"/>
        <w:gridCol w:w="1059"/>
        <w:gridCol w:w="1469"/>
        <w:gridCol w:w="1008"/>
      </w:tblGrid>
      <w:tr w:rsidR="00AF52BC" w:rsidRPr="002F63C2" w14:paraId="43A72CAC" w14:textId="77777777" w:rsidTr="000819B0">
        <w:trPr>
          <w:trHeight w:val="315"/>
        </w:trPr>
        <w:tc>
          <w:tcPr>
            <w:tcW w:w="1058" w:type="dxa"/>
            <w:vMerge w:val="restart"/>
            <w:shd w:val="clear" w:color="auto" w:fill="FFFFFF" w:themeFill="background1"/>
          </w:tcPr>
          <w:p w14:paraId="09C56DEA" w14:textId="77777777" w:rsidR="00AF52BC" w:rsidRPr="002F63C2" w:rsidRDefault="00AF52BC" w:rsidP="000819B0">
            <w:pPr>
              <w:contextualSpacing/>
              <w:jc w:val="both"/>
              <w:rPr>
                <w:rFonts w:ascii="Times New Roman" w:hAnsi="Times New Roman"/>
                <w:b/>
                <w:sz w:val="20"/>
                <w:szCs w:val="20"/>
              </w:rPr>
            </w:pPr>
            <w:r w:rsidRPr="002F63C2">
              <w:rPr>
                <w:rFonts w:ascii="Times New Roman" w:hAnsi="Times New Roman"/>
                <w:b/>
                <w:sz w:val="20"/>
                <w:szCs w:val="20"/>
              </w:rPr>
              <w:t>№ п/п</w:t>
            </w:r>
          </w:p>
        </w:tc>
        <w:tc>
          <w:tcPr>
            <w:tcW w:w="5474" w:type="dxa"/>
            <w:vMerge w:val="restart"/>
            <w:shd w:val="clear" w:color="auto" w:fill="FFFFFF" w:themeFill="background1"/>
          </w:tcPr>
          <w:p w14:paraId="76166366" w14:textId="77777777" w:rsidR="00AF52BC" w:rsidRPr="002F63C2" w:rsidRDefault="00AF52BC" w:rsidP="000819B0">
            <w:pPr>
              <w:contextualSpacing/>
              <w:jc w:val="center"/>
              <w:rPr>
                <w:rFonts w:ascii="Times New Roman" w:hAnsi="Times New Roman"/>
                <w:b/>
                <w:sz w:val="20"/>
                <w:szCs w:val="20"/>
              </w:rPr>
            </w:pPr>
            <w:r w:rsidRPr="002F63C2">
              <w:rPr>
                <w:rFonts w:ascii="Times New Roman" w:hAnsi="Times New Roman"/>
                <w:b/>
                <w:sz w:val="20"/>
                <w:szCs w:val="20"/>
              </w:rPr>
              <w:t>Разделы, темы</w:t>
            </w:r>
          </w:p>
        </w:tc>
        <w:tc>
          <w:tcPr>
            <w:tcW w:w="4028" w:type="dxa"/>
            <w:gridSpan w:val="4"/>
            <w:shd w:val="clear" w:color="auto" w:fill="FFFFFF" w:themeFill="background1"/>
          </w:tcPr>
          <w:p w14:paraId="53F04580" w14:textId="77777777" w:rsidR="00AF52BC" w:rsidRPr="002F63C2" w:rsidRDefault="00AF52BC" w:rsidP="000819B0">
            <w:pPr>
              <w:ind w:firstLine="708"/>
              <w:contextualSpacing/>
              <w:jc w:val="center"/>
              <w:rPr>
                <w:rFonts w:ascii="Times New Roman" w:hAnsi="Times New Roman"/>
                <w:b/>
                <w:sz w:val="20"/>
                <w:szCs w:val="20"/>
              </w:rPr>
            </w:pPr>
            <w:r w:rsidRPr="002F63C2">
              <w:rPr>
                <w:rFonts w:ascii="Times New Roman" w:hAnsi="Times New Roman"/>
                <w:b/>
                <w:sz w:val="20"/>
                <w:szCs w:val="20"/>
              </w:rPr>
              <w:t>Кол-во часов по классам</w:t>
            </w:r>
          </w:p>
        </w:tc>
      </w:tr>
      <w:tr w:rsidR="00AF52BC" w:rsidRPr="002F63C2" w14:paraId="6B222673" w14:textId="77777777" w:rsidTr="000819B0">
        <w:trPr>
          <w:trHeight w:val="233"/>
        </w:trPr>
        <w:tc>
          <w:tcPr>
            <w:tcW w:w="1058" w:type="dxa"/>
            <w:vMerge/>
            <w:shd w:val="clear" w:color="auto" w:fill="FFFFFF" w:themeFill="background1"/>
          </w:tcPr>
          <w:p w14:paraId="7F698EE8" w14:textId="77777777" w:rsidR="00AF52BC" w:rsidRPr="002F63C2" w:rsidRDefault="00AF52BC" w:rsidP="000819B0">
            <w:pPr>
              <w:contextualSpacing/>
              <w:jc w:val="both"/>
              <w:rPr>
                <w:rFonts w:ascii="Times New Roman" w:hAnsi="Times New Roman"/>
                <w:b/>
                <w:sz w:val="20"/>
                <w:szCs w:val="20"/>
              </w:rPr>
            </w:pPr>
          </w:p>
        </w:tc>
        <w:tc>
          <w:tcPr>
            <w:tcW w:w="5474" w:type="dxa"/>
            <w:vMerge/>
            <w:shd w:val="clear" w:color="auto" w:fill="FFFFFF" w:themeFill="background1"/>
          </w:tcPr>
          <w:p w14:paraId="0F9C64FA" w14:textId="77777777" w:rsidR="00AF52BC" w:rsidRPr="002F63C2" w:rsidRDefault="00AF52BC" w:rsidP="000819B0">
            <w:pPr>
              <w:contextualSpacing/>
              <w:jc w:val="both"/>
              <w:rPr>
                <w:rFonts w:ascii="Times New Roman" w:hAnsi="Times New Roman"/>
                <w:b/>
                <w:sz w:val="20"/>
                <w:szCs w:val="20"/>
              </w:rPr>
            </w:pPr>
          </w:p>
        </w:tc>
        <w:tc>
          <w:tcPr>
            <w:tcW w:w="2221" w:type="dxa"/>
            <w:gridSpan w:val="2"/>
            <w:shd w:val="clear" w:color="auto" w:fill="FFFFFF" w:themeFill="background1"/>
          </w:tcPr>
          <w:p w14:paraId="7DDA86AF" w14:textId="77777777" w:rsidR="00AF52BC" w:rsidRPr="002F63C2" w:rsidRDefault="00AF52BC" w:rsidP="000819B0">
            <w:pPr>
              <w:contextualSpacing/>
              <w:jc w:val="center"/>
              <w:rPr>
                <w:rFonts w:ascii="Times New Roman" w:hAnsi="Times New Roman"/>
                <w:b/>
                <w:sz w:val="20"/>
                <w:szCs w:val="20"/>
              </w:rPr>
            </w:pPr>
            <w:r w:rsidRPr="002F63C2">
              <w:rPr>
                <w:rFonts w:ascii="Times New Roman" w:hAnsi="Times New Roman"/>
                <w:b/>
                <w:sz w:val="20"/>
                <w:szCs w:val="20"/>
              </w:rPr>
              <w:t>10 класс</w:t>
            </w:r>
          </w:p>
        </w:tc>
        <w:tc>
          <w:tcPr>
            <w:tcW w:w="1807" w:type="dxa"/>
            <w:gridSpan w:val="2"/>
            <w:shd w:val="clear" w:color="auto" w:fill="FFFFFF" w:themeFill="background1"/>
          </w:tcPr>
          <w:p w14:paraId="436DECCC" w14:textId="77777777" w:rsidR="00AF52BC" w:rsidRPr="002F63C2" w:rsidRDefault="00AF52BC" w:rsidP="000819B0">
            <w:pPr>
              <w:contextualSpacing/>
              <w:jc w:val="center"/>
              <w:rPr>
                <w:rFonts w:ascii="Times New Roman" w:hAnsi="Times New Roman"/>
                <w:b/>
                <w:sz w:val="20"/>
                <w:szCs w:val="20"/>
              </w:rPr>
            </w:pPr>
            <w:r w:rsidRPr="002F63C2">
              <w:rPr>
                <w:rFonts w:ascii="Times New Roman" w:hAnsi="Times New Roman"/>
                <w:b/>
                <w:sz w:val="20"/>
                <w:szCs w:val="20"/>
              </w:rPr>
              <w:t>11 класс</w:t>
            </w:r>
          </w:p>
        </w:tc>
      </w:tr>
      <w:tr w:rsidR="000819B0" w:rsidRPr="002F63C2" w14:paraId="462474B1" w14:textId="77777777" w:rsidTr="000819B0">
        <w:trPr>
          <w:trHeight w:val="233"/>
        </w:trPr>
        <w:tc>
          <w:tcPr>
            <w:tcW w:w="1058" w:type="dxa"/>
            <w:shd w:val="clear" w:color="auto" w:fill="FFFFFF" w:themeFill="background1"/>
          </w:tcPr>
          <w:p w14:paraId="1829E98A" w14:textId="77777777" w:rsidR="000819B0" w:rsidRPr="002F63C2" w:rsidRDefault="000819B0" w:rsidP="000819B0">
            <w:pPr>
              <w:contextualSpacing/>
              <w:jc w:val="both"/>
              <w:rPr>
                <w:rFonts w:ascii="Times New Roman" w:hAnsi="Times New Roman"/>
                <w:b/>
                <w:sz w:val="20"/>
                <w:szCs w:val="20"/>
              </w:rPr>
            </w:pPr>
          </w:p>
        </w:tc>
        <w:tc>
          <w:tcPr>
            <w:tcW w:w="5474" w:type="dxa"/>
            <w:shd w:val="clear" w:color="auto" w:fill="FFFFFF" w:themeFill="background1"/>
          </w:tcPr>
          <w:p w14:paraId="1AF10C02" w14:textId="77777777" w:rsidR="000819B0" w:rsidRPr="002F63C2" w:rsidRDefault="000819B0" w:rsidP="000819B0">
            <w:pPr>
              <w:contextualSpacing/>
              <w:jc w:val="both"/>
              <w:rPr>
                <w:rFonts w:ascii="Times New Roman" w:hAnsi="Times New Roman"/>
                <w:b/>
                <w:sz w:val="20"/>
                <w:szCs w:val="20"/>
              </w:rPr>
            </w:pPr>
          </w:p>
        </w:tc>
        <w:tc>
          <w:tcPr>
            <w:tcW w:w="1138" w:type="dxa"/>
            <w:shd w:val="clear" w:color="auto" w:fill="FFFFFF" w:themeFill="background1"/>
          </w:tcPr>
          <w:p w14:paraId="2C665709" w14:textId="77777777" w:rsidR="000819B0" w:rsidRPr="002F63C2" w:rsidRDefault="000819B0" w:rsidP="000819B0">
            <w:pPr>
              <w:contextualSpacing/>
              <w:jc w:val="center"/>
              <w:rPr>
                <w:rFonts w:ascii="Times New Roman" w:hAnsi="Times New Roman"/>
                <w:b/>
                <w:sz w:val="20"/>
                <w:szCs w:val="20"/>
              </w:rPr>
            </w:pPr>
            <w:r>
              <w:rPr>
                <w:rFonts w:ascii="Times New Roman" w:hAnsi="Times New Roman"/>
                <w:b/>
                <w:sz w:val="20"/>
                <w:szCs w:val="20"/>
              </w:rPr>
              <w:t>Углубленный уровень</w:t>
            </w:r>
          </w:p>
        </w:tc>
        <w:tc>
          <w:tcPr>
            <w:tcW w:w="1083" w:type="dxa"/>
            <w:shd w:val="clear" w:color="auto" w:fill="FFFFFF" w:themeFill="background1"/>
          </w:tcPr>
          <w:p w14:paraId="6D25B17C" w14:textId="77777777" w:rsidR="000819B0" w:rsidRPr="002F63C2" w:rsidRDefault="000819B0" w:rsidP="000819B0">
            <w:pPr>
              <w:contextualSpacing/>
              <w:jc w:val="center"/>
              <w:rPr>
                <w:rFonts w:ascii="Times New Roman" w:hAnsi="Times New Roman"/>
                <w:b/>
                <w:sz w:val="20"/>
                <w:szCs w:val="20"/>
              </w:rPr>
            </w:pPr>
            <w:r>
              <w:rPr>
                <w:rFonts w:ascii="Times New Roman" w:hAnsi="Times New Roman"/>
                <w:b/>
                <w:sz w:val="20"/>
                <w:szCs w:val="20"/>
              </w:rPr>
              <w:t>Базовый уровень</w:t>
            </w:r>
          </w:p>
        </w:tc>
        <w:tc>
          <w:tcPr>
            <w:tcW w:w="818" w:type="dxa"/>
            <w:shd w:val="clear" w:color="auto" w:fill="FFFFFF" w:themeFill="background1"/>
          </w:tcPr>
          <w:p w14:paraId="5A16CB3F" w14:textId="77777777" w:rsidR="000819B0" w:rsidRPr="002F63C2" w:rsidRDefault="000819B0" w:rsidP="000819B0">
            <w:pPr>
              <w:contextualSpacing/>
              <w:jc w:val="center"/>
              <w:rPr>
                <w:rFonts w:ascii="Times New Roman" w:hAnsi="Times New Roman"/>
                <w:b/>
                <w:sz w:val="20"/>
                <w:szCs w:val="20"/>
              </w:rPr>
            </w:pPr>
            <w:r>
              <w:rPr>
                <w:rFonts w:ascii="Times New Roman" w:hAnsi="Times New Roman"/>
                <w:b/>
                <w:sz w:val="20"/>
                <w:szCs w:val="20"/>
              </w:rPr>
              <w:t>Углубленный уровень</w:t>
            </w:r>
          </w:p>
        </w:tc>
        <w:tc>
          <w:tcPr>
            <w:tcW w:w="989" w:type="dxa"/>
            <w:shd w:val="clear" w:color="auto" w:fill="FFFFFF" w:themeFill="background1"/>
          </w:tcPr>
          <w:p w14:paraId="37800AA0" w14:textId="77777777" w:rsidR="000819B0" w:rsidRPr="002F63C2" w:rsidRDefault="000819B0" w:rsidP="000819B0">
            <w:pPr>
              <w:contextualSpacing/>
              <w:jc w:val="center"/>
              <w:rPr>
                <w:rFonts w:ascii="Times New Roman" w:hAnsi="Times New Roman"/>
                <w:b/>
                <w:sz w:val="20"/>
                <w:szCs w:val="20"/>
              </w:rPr>
            </w:pPr>
            <w:r>
              <w:rPr>
                <w:rFonts w:ascii="Times New Roman" w:hAnsi="Times New Roman"/>
                <w:b/>
                <w:sz w:val="20"/>
                <w:szCs w:val="20"/>
              </w:rPr>
              <w:t>Базовый уровень</w:t>
            </w:r>
          </w:p>
        </w:tc>
      </w:tr>
      <w:tr w:rsidR="000819B0" w:rsidRPr="002F63C2" w14:paraId="69CAA379" w14:textId="77777777" w:rsidTr="000819B0">
        <w:trPr>
          <w:trHeight w:val="272"/>
        </w:trPr>
        <w:tc>
          <w:tcPr>
            <w:tcW w:w="1058" w:type="dxa"/>
            <w:shd w:val="clear" w:color="auto" w:fill="FFFFFF" w:themeFill="background1"/>
          </w:tcPr>
          <w:p w14:paraId="7F9D7899" w14:textId="77777777" w:rsidR="000819B0" w:rsidRPr="002F63C2" w:rsidRDefault="000819B0" w:rsidP="000819B0">
            <w:pPr>
              <w:pStyle w:val="a5"/>
              <w:numPr>
                <w:ilvl w:val="0"/>
                <w:numId w:val="5"/>
              </w:numPr>
              <w:jc w:val="both"/>
              <w:rPr>
                <w:b/>
                <w:sz w:val="20"/>
              </w:rPr>
            </w:pPr>
          </w:p>
        </w:tc>
        <w:tc>
          <w:tcPr>
            <w:tcW w:w="5474" w:type="dxa"/>
            <w:tcBorders>
              <w:top w:val="single" w:sz="4" w:space="0" w:color="000000"/>
              <w:left w:val="single" w:sz="4" w:space="0" w:color="000000"/>
              <w:bottom w:val="single" w:sz="4" w:space="0" w:color="000000"/>
              <w:right w:val="single" w:sz="4" w:space="0" w:color="000000"/>
            </w:tcBorders>
          </w:tcPr>
          <w:p w14:paraId="57287EAA" w14:textId="77777777" w:rsidR="000819B0" w:rsidRPr="002F63C2" w:rsidRDefault="000819B0" w:rsidP="000819B0">
            <w:pPr>
              <w:shd w:val="clear" w:color="auto" w:fill="FFFFFF"/>
              <w:spacing w:line="278" w:lineRule="exact"/>
              <w:ind w:right="96"/>
              <w:rPr>
                <w:rFonts w:ascii="Times New Roman" w:hAnsi="Times New Roman" w:cs="Times New Roman"/>
                <w:sz w:val="20"/>
                <w:szCs w:val="20"/>
              </w:rPr>
            </w:pPr>
            <w:r w:rsidRPr="002F63C2">
              <w:rPr>
                <w:rFonts w:ascii="Times New Roman" w:eastAsia="Times New Roman" w:hAnsi="Times New Roman" w:cs="Times New Roman"/>
                <w:spacing w:val="-1"/>
                <w:sz w:val="20"/>
                <w:szCs w:val="20"/>
              </w:rPr>
              <w:t xml:space="preserve">Введение. Основные особенности </w:t>
            </w:r>
            <w:r w:rsidRPr="002F63C2">
              <w:rPr>
                <w:rFonts w:ascii="Times New Roman" w:eastAsia="Times New Roman" w:hAnsi="Times New Roman" w:cs="Times New Roman"/>
                <w:sz w:val="20"/>
                <w:szCs w:val="20"/>
              </w:rPr>
              <w:t>физического метода исследования</w:t>
            </w:r>
          </w:p>
        </w:tc>
        <w:tc>
          <w:tcPr>
            <w:tcW w:w="1138" w:type="dxa"/>
            <w:tcBorders>
              <w:top w:val="single" w:sz="4" w:space="0" w:color="000000"/>
              <w:left w:val="single" w:sz="4" w:space="0" w:color="000000"/>
              <w:bottom w:val="single" w:sz="4" w:space="0" w:color="000000"/>
              <w:right w:val="single" w:sz="4" w:space="0" w:color="auto"/>
            </w:tcBorders>
          </w:tcPr>
          <w:p w14:paraId="47902DFA" w14:textId="77777777" w:rsidR="000819B0" w:rsidRPr="00F3588E" w:rsidRDefault="000819B0" w:rsidP="000819B0">
            <w:pPr>
              <w:shd w:val="clear" w:color="auto" w:fill="FFFFFF"/>
              <w:ind w:left="19"/>
              <w:jc w:val="center"/>
              <w:rPr>
                <w:rFonts w:ascii="Times New Roman" w:hAnsi="Times New Roman" w:cs="Times New Roman"/>
                <w:b/>
                <w:sz w:val="20"/>
                <w:szCs w:val="20"/>
              </w:rPr>
            </w:pPr>
            <w:r w:rsidRPr="00F3588E">
              <w:rPr>
                <w:rFonts w:ascii="Times New Roman" w:hAnsi="Times New Roman" w:cs="Times New Roman"/>
                <w:b/>
                <w:sz w:val="20"/>
                <w:szCs w:val="20"/>
              </w:rPr>
              <w:t>2</w:t>
            </w:r>
          </w:p>
        </w:tc>
        <w:tc>
          <w:tcPr>
            <w:tcW w:w="1083" w:type="dxa"/>
            <w:tcBorders>
              <w:top w:val="single" w:sz="4" w:space="0" w:color="000000"/>
              <w:left w:val="single" w:sz="4" w:space="0" w:color="auto"/>
              <w:bottom w:val="single" w:sz="4" w:space="0" w:color="000000"/>
              <w:right w:val="single" w:sz="4" w:space="0" w:color="000000"/>
            </w:tcBorders>
          </w:tcPr>
          <w:p w14:paraId="0140B115" w14:textId="77777777" w:rsidR="000819B0" w:rsidRPr="00F3588E" w:rsidRDefault="000819B0" w:rsidP="000819B0">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1</w:t>
            </w:r>
          </w:p>
        </w:tc>
        <w:tc>
          <w:tcPr>
            <w:tcW w:w="818" w:type="dxa"/>
            <w:shd w:val="clear" w:color="auto" w:fill="FFFFFF" w:themeFill="background1"/>
          </w:tcPr>
          <w:p w14:paraId="29D61D44" w14:textId="77777777" w:rsidR="000819B0" w:rsidRPr="00F3588E" w:rsidRDefault="000819B0" w:rsidP="000819B0">
            <w:pPr>
              <w:contextualSpacing/>
              <w:jc w:val="center"/>
              <w:rPr>
                <w:rFonts w:ascii="Times New Roman" w:hAnsi="Times New Roman"/>
                <w:b/>
                <w:sz w:val="20"/>
                <w:szCs w:val="20"/>
              </w:rPr>
            </w:pPr>
          </w:p>
        </w:tc>
        <w:tc>
          <w:tcPr>
            <w:tcW w:w="989" w:type="dxa"/>
            <w:shd w:val="clear" w:color="auto" w:fill="FFFFFF" w:themeFill="background1"/>
          </w:tcPr>
          <w:p w14:paraId="162D7ABF" w14:textId="77777777" w:rsidR="000819B0" w:rsidRPr="00F3588E" w:rsidRDefault="000819B0" w:rsidP="000819B0">
            <w:pPr>
              <w:contextualSpacing/>
              <w:jc w:val="center"/>
              <w:rPr>
                <w:rFonts w:ascii="Times New Roman" w:hAnsi="Times New Roman"/>
                <w:b/>
                <w:sz w:val="20"/>
                <w:szCs w:val="20"/>
              </w:rPr>
            </w:pPr>
          </w:p>
        </w:tc>
      </w:tr>
      <w:tr w:rsidR="000819B0" w:rsidRPr="002F63C2" w14:paraId="131AC602" w14:textId="77777777" w:rsidTr="000819B0">
        <w:trPr>
          <w:trHeight w:val="272"/>
        </w:trPr>
        <w:tc>
          <w:tcPr>
            <w:tcW w:w="1058" w:type="dxa"/>
            <w:shd w:val="clear" w:color="auto" w:fill="FFFFFF" w:themeFill="background1"/>
          </w:tcPr>
          <w:p w14:paraId="1DEE565A" w14:textId="77777777" w:rsidR="000819B0" w:rsidRPr="002F63C2" w:rsidRDefault="000819B0" w:rsidP="000819B0">
            <w:pPr>
              <w:pStyle w:val="a5"/>
              <w:numPr>
                <w:ilvl w:val="0"/>
                <w:numId w:val="5"/>
              </w:numPr>
              <w:jc w:val="both"/>
              <w:rPr>
                <w:b/>
                <w:sz w:val="20"/>
              </w:rPr>
            </w:pPr>
          </w:p>
        </w:tc>
        <w:tc>
          <w:tcPr>
            <w:tcW w:w="5474" w:type="dxa"/>
            <w:tcBorders>
              <w:top w:val="single" w:sz="4" w:space="0" w:color="000000"/>
              <w:left w:val="single" w:sz="4" w:space="0" w:color="000000"/>
              <w:bottom w:val="single" w:sz="4" w:space="0" w:color="000000"/>
              <w:right w:val="single" w:sz="4" w:space="0" w:color="000000"/>
            </w:tcBorders>
          </w:tcPr>
          <w:p w14:paraId="5B738061" w14:textId="77777777" w:rsidR="000819B0" w:rsidRPr="002F63C2" w:rsidRDefault="000819B0" w:rsidP="000819B0">
            <w:pPr>
              <w:shd w:val="clear" w:color="auto" w:fill="FFFFFF"/>
              <w:rPr>
                <w:rFonts w:ascii="Times New Roman" w:hAnsi="Times New Roman" w:cs="Times New Roman"/>
                <w:sz w:val="20"/>
                <w:szCs w:val="20"/>
              </w:rPr>
            </w:pPr>
            <w:r w:rsidRPr="002F63C2">
              <w:rPr>
                <w:rFonts w:ascii="Times New Roman" w:hAnsi="Times New Roman" w:cs="Times New Roman"/>
                <w:sz w:val="20"/>
                <w:szCs w:val="20"/>
              </w:rPr>
              <w:t>Механические явления</w:t>
            </w:r>
          </w:p>
        </w:tc>
        <w:tc>
          <w:tcPr>
            <w:tcW w:w="1138" w:type="dxa"/>
            <w:tcBorders>
              <w:top w:val="single" w:sz="4" w:space="0" w:color="000000"/>
              <w:left w:val="single" w:sz="4" w:space="0" w:color="000000"/>
              <w:bottom w:val="single" w:sz="4" w:space="0" w:color="000000"/>
              <w:right w:val="single" w:sz="4" w:space="0" w:color="auto"/>
            </w:tcBorders>
          </w:tcPr>
          <w:p w14:paraId="7910E03A" w14:textId="77777777" w:rsidR="000819B0" w:rsidRPr="00F3588E" w:rsidRDefault="000819B0" w:rsidP="000819B0">
            <w:pPr>
              <w:shd w:val="clear" w:color="auto" w:fill="FFFFFF"/>
              <w:jc w:val="center"/>
              <w:rPr>
                <w:rFonts w:ascii="Times New Roman" w:hAnsi="Times New Roman" w:cs="Times New Roman"/>
                <w:b/>
                <w:sz w:val="20"/>
                <w:szCs w:val="20"/>
              </w:rPr>
            </w:pPr>
            <w:r w:rsidRPr="00F3588E">
              <w:rPr>
                <w:rFonts w:ascii="Times New Roman" w:hAnsi="Times New Roman" w:cs="Times New Roman"/>
                <w:b/>
                <w:sz w:val="20"/>
                <w:szCs w:val="20"/>
              </w:rPr>
              <w:t>66</w:t>
            </w:r>
          </w:p>
        </w:tc>
        <w:tc>
          <w:tcPr>
            <w:tcW w:w="1083" w:type="dxa"/>
            <w:tcBorders>
              <w:top w:val="single" w:sz="4" w:space="0" w:color="000000"/>
              <w:left w:val="single" w:sz="4" w:space="0" w:color="auto"/>
              <w:bottom w:val="single" w:sz="4" w:space="0" w:color="000000"/>
              <w:right w:val="single" w:sz="4" w:space="0" w:color="000000"/>
            </w:tcBorders>
          </w:tcPr>
          <w:p w14:paraId="17770CDB" w14:textId="77777777" w:rsidR="000819B0" w:rsidRPr="00F3588E" w:rsidRDefault="000819B0" w:rsidP="000819B0">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27</w:t>
            </w:r>
          </w:p>
        </w:tc>
        <w:tc>
          <w:tcPr>
            <w:tcW w:w="818" w:type="dxa"/>
            <w:shd w:val="clear" w:color="auto" w:fill="FFFFFF" w:themeFill="background1"/>
          </w:tcPr>
          <w:p w14:paraId="4D34E3BB" w14:textId="77777777" w:rsidR="000819B0" w:rsidRPr="00F3588E" w:rsidRDefault="000819B0" w:rsidP="000819B0">
            <w:pPr>
              <w:contextualSpacing/>
              <w:jc w:val="center"/>
              <w:rPr>
                <w:rFonts w:ascii="Times New Roman" w:hAnsi="Times New Roman"/>
                <w:b/>
                <w:sz w:val="20"/>
                <w:szCs w:val="20"/>
              </w:rPr>
            </w:pPr>
          </w:p>
        </w:tc>
        <w:tc>
          <w:tcPr>
            <w:tcW w:w="989" w:type="dxa"/>
            <w:shd w:val="clear" w:color="auto" w:fill="FFFFFF" w:themeFill="background1"/>
          </w:tcPr>
          <w:p w14:paraId="0111634A" w14:textId="77777777" w:rsidR="000819B0" w:rsidRPr="00F3588E" w:rsidRDefault="000819B0" w:rsidP="000819B0">
            <w:pPr>
              <w:contextualSpacing/>
              <w:jc w:val="center"/>
              <w:rPr>
                <w:rFonts w:ascii="Times New Roman" w:hAnsi="Times New Roman"/>
                <w:b/>
                <w:sz w:val="20"/>
                <w:szCs w:val="20"/>
              </w:rPr>
            </w:pPr>
          </w:p>
        </w:tc>
      </w:tr>
      <w:tr w:rsidR="000819B0" w:rsidRPr="002F63C2" w14:paraId="6C444538" w14:textId="77777777" w:rsidTr="000819B0">
        <w:trPr>
          <w:trHeight w:val="272"/>
        </w:trPr>
        <w:tc>
          <w:tcPr>
            <w:tcW w:w="1058" w:type="dxa"/>
            <w:shd w:val="clear" w:color="auto" w:fill="FFFFFF" w:themeFill="background1"/>
          </w:tcPr>
          <w:p w14:paraId="052AF015" w14:textId="77777777" w:rsidR="000819B0" w:rsidRPr="002F63C2" w:rsidRDefault="000819B0" w:rsidP="000819B0">
            <w:pPr>
              <w:pStyle w:val="a5"/>
              <w:numPr>
                <w:ilvl w:val="0"/>
                <w:numId w:val="5"/>
              </w:numPr>
              <w:jc w:val="both"/>
              <w:rPr>
                <w:b/>
                <w:sz w:val="20"/>
              </w:rPr>
            </w:pPr>
          </w:p>
        </w:tc>
        <w:tc>
          <w:tcPr>
            <w:tcW w:w="5474" w:type="dxa"/>
            <w:tcBorders>
              <w:top w:val="single" w:sz="4" w:space="0" w:color="000000"/>
              <w:left w:val="single" w:sz="4" w:space="0" w:color="000000"/>
              <w:bottom w:val="single" w:sz="4" w:space="0" w:color="000000"/>
              <w:right w:val="single" w:sz="4" w:space="0" w:color="000000"/>
            </w:tcBorders>
          </w:tcPr>
          <w:p w14:paraId="5B48FAD4" w14:textId="77777777" w:rsidR="000819B0" w:rsidRPr="002F63C2" w:rsidRDefault="000819B0" w:rsidP="000819B0">
            <w:pPr>
              <w:shd w:val="clear" w:color="auto" w:fill="FFFFFF"/>
              <w:spacing w:line="274" w:lineRule="exact"/>
              <w:ind w:right="1358"/>
              <w:rPr>
                <w:rFonts w:ascii="Times New Roman" w:hAnsi="Times New Roman" w:cs="Times New Roman"/>
                <w:sz w:val="20"/>
                <w:szCs w:val="20"/>
              </w:rPr>
            </w:pPr>
            <w:r w:rsidRPr="002F63C2">
              <w:rPr>
                <w:rFonts w:ascii="Times New Roman" w:eastAsia="Times New Roman" w:hAnsi="Times New Roman" w:cs="Times New Roman"/>
                <w:sz w:val="20"/>
                <w:szCs w:val="20"/>
              </w:rPr>
              <w:t>Молекулярная физика. Термодинамика</w:t>
            </w:r>
          </w:p>
        </w:tc>
        <w:tc>
          <w:tcPr>
            <w:tcW w:w="1138" w:type="dxa"/>
            <w:tcBorders>
              <w:top w:val="single" w:sz="4" w:space="0" w:color="000000"/>
              <w:left w:val="single" w:sz="4" w:space="0" w:color="000000"/>
              <w:bottom w:val="single" w:sz="4" w:space="0" w:color="000000"/>
              <w:right w:val="single" w:sz="4" w:space="0" w:color="auto"/>
            </w:tcBorders>
          </w:tcPr>
          <w:p w14:paraId="19CB8B1F" w14:textId="77777777" w:rsidR="000819B0" w:rsidRPr="00F3588E" w:rsidRDefault="000819B0" w:rsidP="000819B0">
            <w:pPr>
              <w:shd w:val="clear" w:color="auto" w:fill="FFFFFF"/>
              <w:jc w:val="center"/>
              <w:rPr>
                <w:rFonts w:ascii="Times New Roman" w:hAnsi="Times New Roman" w:cs="Times New Roman"/>
                <w:b/>
                <w:sz w:val="20"/>
                <w:szCs w:val="20"/>
              </w:rPr>
            </w:pPr>
            <w:r w:rsidRPr="00F3588E">
              <w:rPr>
                <w:rFonts w:ascii="Times New Roman" w:hAnsi="Times New Roman" w:cs="Times New Roman"/>
                <w:b/>
                <w:sz w:val="20"/>
                <w:szCs w:val="20"/>
              </w:rPr>
              <w:t>44</w:t>
            </w:r>
          </w:p>
        </w:tc>
        <w:tc>
          <w:tcPr>
            <w:tcW w:w="1083" w:type="dxa"/>
            <w:tcBorders>
              <w:top w:val="single" w:sz="4" w:space="0" w:color="000000"/>
              <w:left w:val="single" w:sz="4" w:space="0" w:color="auto"/>
              <w:bottom w:val="single" w:sz="4" w:space="0" w:color="000000"/>
              <w:right w:val="single" w:sz="4" w:space="0" w:color="000000"/>
            </w:tcBorders>
          </w:tcPr>
          <w:p w14:paraId="30A4D5DE" w14:textId="77777777" w:rsidR="000819B0" w:rsidRPr="00F3588E" w:rsidRDefault="000819B0" w:rsidP="000819B0">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17</w:t>
            </w:r>
          </w:p>
        </w:tc>
        <w:tc>
          <w:tcPr>
            <w:tcW w:w="818" w:type="dxa"/>
            <w:shd w:val="clear" w:color="auto" w:fill="FFFFFF" w:themeFill="background1"/>
          </w:tcPr>
          <w:p w14:paraId="3EAD6291" w14:textId="77777777" w:rsidR="000819B0" w:rsidRPr="00F3588E" w:rsidRDefault="000819B0" w:rsidP="000819B0">
            <w:pPr>
              <w:contextualSpacing/>
              <w:jc w:val="center"/>
              <w:rPr>
                <w:rFonts w:ascii="Times New Roman" w:hAnsi="Times New Roman"/>
                <w:b/>
                <w:sz w:val="20"/>
                <w:szCs w:val="20"/>
              </w:rPr>
            </w:pPr>
          </w:p>
        </w:tc>
        <w:tc>
          <w:tcPr>
            <w:tcW w:w="989" w:type="dxa"/>
            <w:shd w:val="clear" w:color="auto" w:fill="FFFFFF" w:themeFill="background1"/>
          </w:tcPr>
          <w:p w14:paraId="1CAB2201" w14:textId="77777777" w:rsidR="000819B0" w:rsidRPr="00F3588E" w:rsidRDefault="000819B0" w:rsidP="000819B0">
            <w:pPr>
              <w:contextualSpacing/>
              <w:jc w:val="center"/>
              <w:rPr>
                <w:rFonts w:ascii="Times New Roman" w:hAnsi="Times New Roman"/>
                <w:b/>
                <w:sz w:val="20"/>
                <w:szCs w:val="20"/>
              </w:rPr>
            </w:pPr>
          </w:p>
        </w:tc>
      </w:tr>
      <w:tr w:rsidR="000819B0" w:rsidRPr="002F63C2" w14:paraId="69B01E42" w14:textId="77777777" w:rsidTr="000819B0">
        <w:trPr>
          <w:trHeight w:val="272"/>
        </w:trPr>
        <w:tc>
          <w:tcPr>
            <w:tcW w:w="1058" w:type="dxa"/>
            <w:shd w:val="clear" w:color="auto" w:fill="FFFFFF" w:themeFill="background1"/>
          </w:tcPr>
          <w:p w14:paraId="122072C7" w14:textId="77777777" w:rsidR="000819B0" w:rsidRPr="002F63C2" w:rsidRDefault="000819B0" w:rsidP="000819B0">
            <w:pPr>
              <w:pStyle w:val="a5"/>
              <w:numPr>
                <w:ilvl w:val="0"/>
                <w:numId w:val="5"/>
              </w:numPr>
              <w:jc w:val="both"/>
              <w:rPr>
                <w:b/>
                <w:sz w:val="20"/>
              </w:rPr>
            </w:pPr>
          </w:p>
        </w:tc>
        <w:tc>
          <w:tcPr>
            <w:tcW w:w="5474" w:type="dxa"/>
            <w:tcBorders>
              <w:top w:val="single" w:sz="4" w:space="0" w:color="000000"/>
              <w:left w:val="single" w:sz="4" w:space="0" w:color="000000"/>
              <w:bottom w:val="single" w:sz="4" w:space="0" w:color="000000"/>
              <w:right w:val="single" w:sz="4" w:space="0" w:color="000000"/>
            </w:tcBorders>
          </w:tcPr>
          <w:p w14:paraId="01DFF278" w14:textId="77777777" w:rsidR="000819B0" w:rsidRPr="002F63C2" w:rsidRDefault="000819B0" w:rsidP="000819B0">
            <w:pPr>
              <w:shd w:val="clear" w:color="auto" w:fill="FFFFFF"/>
              <w:rPr>
                <w:rFonts w:ascii="Times New Roman" w:hAnsi="Times New Roman" w:cs="Times New Roman"/>
                <w:sz w:val="20"/>
                <w:szCs w:val="20"/>
              </w:rPr>
            </w:pPr>
            <w:r w:rsidRPr="002F63C2">
              <w:rPr>
                <w:rFonts w:ascii="Times New Roman" w:eastAsia="Times New Roman" w:hAnsi="Times New Roman" w:cs="Times New Roman"/>
                <w:sz w:val="20"/>
                <w:szCs w:val="20"/>
              </w:rPr>
              <w:t>Основы электродинамики</w:t>
            </w:r>
          </w:p>
        </w:tc>
        <w:tc>
          <w:tcPr>
            <w:tcW w:w="1138" w:type="dxa"/>
            <w:tcBorders>
              <w:top w:val="single" w:sz="4" w:space="0" w:color="000000"/>
              <w:left w:val="single" w:sz="4" w:space="0" w:color="000000"/>
              <w:bottom w:val="single" w:sz="4" w:space="0" w:color="000000"/>
              <w:right w:val="single" w:sz="4" w:space="0" w:color="auto"/>
            </w:tcBorders>
          </w:tcPr>
          <w:p w14:paraId="0765A596" w14:textId="77777777" w:rsidR="000819B0" w:rsidRPr="00F3588E" w:rsidRDefault="000819B0" w:rsidP="000819B0">
            <w:pPr>
              <w:shd w:val="clear" w:color="auto" w:fill="FFFFFF"/>
              <w:jc w:val="center"/>
              <w:rPr>
                <w:rFonts w:ascii="Times New Roman" w:hAnsi="Times New Roman" w:cs="Times New Roman"/>
                <w:b/>
                <w:sz w:val="20"/>
                <w:szCs w:val="20"/>
              </w:rPr>
            </w:pPr>
            <w:r w:rsidRPr="00F3588E">
              <w:rPr>
                <w:rFonts w:ascii="Times New Roman" w:hAnsi="Times New Roman" w:cs="Times New Roman"/>
                <w:b/>
                <w:sz w:val="20"/>
                <w:szCs w:val="20"/>
              </w:rPr>
              <w:t>42</w:t>
            </w:r>
          </w:p>
        </w:tc>
        <w:tc>
          <w:tcPr>
            <w:tcW w:w="1083" w:type="dxa"/>
            <w:tcBorders>
              <w:top w:val="single" w:sz="4" w:space="0" w:color="000000"/>
              <w:left w:val="single" w:sz="4" w:space="0" w:color="auto"/>
              <w:bottom w:val="single" w:sz="4" w:space="0" w:color="000000"/>
              <w:right w:val="single" w:sz="4" w:space="0" w:color="000000"/>
            </w:tcBorders>
          </w:tcPr>
          <w:p w14:paraId="618E239D" w14:textId="77777777" w:rsidR="000819B0" w:rsidRPr="00F3588E" w:rsidRDefault="000819B0" w:rsidP="000819B0">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16</w:t>
            </w:r>
          </w:p>
        </w:tc>
        <w:tc>
          <w:tcPr>
            <w:tcW w:w="818" w:type="dxa"/>
            <w:shd w:val="clear" w:color="auto" w:fill="FFFFFF" w:themeFill="background1"/>
          </w:tcPr>
          <w:p w14:paraId="24F930BE" w14:textId="77777777" w:rsidR="000819B0" w:rsidRPr="00F3588E" w:rsidRDefault="000819B0" w:rsidP="000819B0">
            <w:pPr>
              <w:contextualSpacing/>
              <w:jc w:val="center"/>
              <w:rPr>
                <w:rFonts w:ascii="Times New Roman" w:hAnsi="Times New Roman"/>
                <w:b/>
                <w:sz w:val="20"/>
                <w:szCs w:val="20"/>
              </w:rPr>
            </w:pPr>
            <w:r w:rsidRPr="00F3588E">
              <w:rPr>
                <w:rFonts w:ascii="Times New Roman" w:hAnsi="Times New Roman"/>
                <w:b/>
                <w:sz w:val="20"/>
                <w:szCs w:val="20"/>
              </w:rPr>
              <w:t>20</w:t>
            </w:r>
          </w:p>
        </w:tc>
        <w:tc>
          <w:tcPr>
            <w:tcW w:w="989" w:type="dxa"/>
            <w:shd w:val="clear" w:color="auto" w:fill="FFFFFF" w:themeFill="background1"/>
          </w:tcPr>
          <w:p w14:paraId="06CFB71A" w14:textId="77777777" w:rsidR="000819B0" w:rsidRPr="00F3588E" w:rsidRDefault="000819B0" w:rsidP="000819B0">
            <w:pPr>
              <w:contextualSpacing/>
              <w:jc w:val="center"/>
              <w:rPr>
                <w:rFonts w:ascii="Times New Roman" w:hAnsi="Times New Roman"/>
                <w:b/>
                <w:sz w:val="20"/>
                <w:szCs w:val="20"/>
              </w:rPr>
            </w:pPr>
            <w:r>
              <w:rPr>
                <w:rFonts w:ascii="Times New Roman" w:hAnsi="Times New Roman"/>
                <w:b/>
                <w:sz w:val="20"/>
                <w:szCs w:val="20"/>
              </w:rPr>
              <w:t>9</w:t>
            </w:r>
          </w:p>
        </w:tc>
      </w:tr>
      <w:tr w:rsidR="000819B0" w:rsidRPr="002F63C2" w14:paraId="13FADB28" w14:textId="77777777" w:rsidTr="000819B0">
        <w:trPr>
          <w:trHeight w:val="272"/>
        </w:trPr>
        <w:tc>
          <w:tcPr>
            <w:tcW w:w="1058" w:type="dxa"/>
            <w:shd w:val="clear" w:color="auto" w:fill="FFFFFF" w:themeFill="background1"/>
          </w:tcPr>
          <w:p w14:paraId="2485C490" w14:textId="77777777" w:rsidR="000819B0" w:rsidRPr="002F63C2" w:rsidRDefault="000819B0" w:rsidP="000819B0">
            <w:pPr>
              <w:pStyle w:val="a5"/>
              <w:numPr>
                <w:ilvl w:val="0"/>
                <w:numId w:val="5"/>
              </w:numPr>
              <w:jc w:val="both"/>
              <w:rPr>
                <w:b/>
                <w:sz w:val="20"/>
              </w:rPr>
            </w:pPr>
          </w:p>
        </w:tc>
        <w:tc>
          <w:tcPr>
            <w:tcW w:w="5474" w:type="dxa"/>
            <w:tcBorders>
              <w:top w:val="single" w:sz="4" w:space="0" w:color="000000"/>
              <w:left w:val="single" w:sz="4" w:space="0" w:color="000000"/>
              <w:bottom w:val="single" w:sz="4" w:space="0" w:color="000000"/>
              <w:right w:val="single" w:sz="4" w:space="0" w:color="000000"/>
            </w:tcBorders>
          </w:tcPr>
          <w:p w14:paraId="3AD28215" w14:textId="77777777" w:rsidR="000819B0" w:rsidRPr="002F63C2" w:rsidRDefault="000819B0" w:rsidP="000819B0">
            <w:pPr>
              <w:shd w:val="clear" w:color="auto" w:fill="FFFFFF"/>
              <w:rPr>
                <w:rFonts w:ascii="Times New Roman" w:hAnsi="Times New Roman" w:cs="Times New Roman"/>
                <w:sz w:val="20"/>
                <w:szCs w:val="20"/>
              </w:rPr>
            </w:pPr>
            <w:r w:rsidRPr="002F63C2">
              <w:rPr>
                <w:rFonts w:ascii="Times New Roman" w:hAnsi="Times New Roman" w:cs="Times New Roman"/>
                <w:sz w:val="20"/>
                <w:szCs w:val="20"/>
              </w:rPr>
              <w:t>Колебания и волны</w:t>
            </w:r>
          </w:p>
        </w:tc>
        <w:tc>
          <w:tcPr>
            <w:tcW w:w="1138" w:type="dxa"/>
            <w:tcBorders>
              <w:top w:val="single" w:sz="4" w:space="0" w:color="000000"/>
              <w:left w:val="single" w:sz="4" w:space="0" w:color="000000"/>
              <w:bottom w:val="single" w:sz="4" w:space="0" w:color="000000"/>
              <w:right w:val="single" w:sz="4" w:space="0" w:color="auto"/>
            </w:tcBorders>
          </w:tcPr>
          <w:p w14:paraId="38D53B31" w14:textId="77777777" w:rsidR="000819B0" w:rsidRPr="00F3588E" w:rsidRDefault="000819B0" w:rsidP="000819B0">
            <w:pPr>
              <w:shd w:val="clear" w:color="auto" w:fill="FFFFFF"/>
              <w:jc w:val="center"/>
              <w:rPr>
                <w:rFonts w:ascii="Times New Roman" w:hAnsi="Times New Roman" w:cs="Times New Roman"/>
                <w:b/>
                <w:sz w:val="20"/>
                <w:szCs w:val="20"/>
              </w:rPr>
            </w:pPr>
          </w:p>
        </w:tc>
        <w:tc>
          <w:tcPr>
            <w:tcW w:w="1083" w:type="dxa"/>
            <w:tcBorders>
              <w:top w:val="single" w:sz="4" w:space="0" w:color="000000"/>
              <w:left w:val="single" w:sz="4" w:space="0" w:color="auto"/>
              <w:bottom w:val="single" w:sz="4" w:space="0" w:color="000000"/>
              <w:right w:val="single" w:sz="4" w:space="0" w:color="000000"/>
            </w:tcBorders>
          </w:tcPr>
          <w:p w14:paraId="674C9F4A" w14:textId="77777777" w:rsidR="000819B0" w:rsidRPr="00F3588E" w:rsidRDefault="000819B0" w:rsidP="000819B0">
            <w:pPr>
              <w:shd w:val="clear" w:color="auto" w:fill="FFFFFF"/>
              <w:jc w:val="center"/>
              <w:rPr>
                <w:rFonts w:ascii="Times New Roman" w:hAnsi="Times New Roman" w:cs="Times New Roman"/>
                <w:b/>
                <w:sz w:val="20"/>
                <w:szCs w:val="20"/>
              </w:rPr>
            </w:pPr>
          </w:p>
        </w:tc>
        <w:tc>
          <w:tcPr>
            <w:tcW w:w="818" w:type="dxa"/>
            <w:shd w:val="clear" w:color="auto" w:fill="FFFFFF" w:themeFill="background1"/>
          </w:tcPr>
          <w:p w14:paraId="0187C795" w14:textId="77777777" w:rsidR="000819B0" w:rsidRPr="00F3588E" w:rsidRDefault="000819B0" w:rsidP="000819B0">
            <w:pPr>
              <w:contextualSpacing/>
              <w:jc w:val="center"/>
              <w:rPr>
                <w:rFonts w:ascii="Times New Roman" w:hAnsi="Times New Roman"/>
                <w:b/>
                <w:sz w:val="20"/>
                <w:szCs w:val="20"/>
              </w:rPr>
            </w:pPr>
            <w:r w:rsidRPr="00F3588E">
              <w:rPr>
                <w:rFonts w:ascii="Times New Roman" w:hAnsi="Times New Roman" w:cs="Times New Roman"/>
                <w:b/>
                <w:sz w:val="20"/>
                <w:szCs w:val="20"/>
              </w:rPr>
              <w:t>40</w:t>
            </w:r>
          </w:p>
        </w:tc>
        <w:tc>
          <w:tcPr>
            <w:tcW w:w="989" w:type="dxa"/>
            <w:shd w:val="clear" w:color="auto" w:fill="FFFFFF" w:themeFill="background1"/>
          </w:tcPr>
          <w:p w14:paraId="51004F9B" w14:textId="77777777" w:rsidR="000819B0" w:rsidRPr="00F3588E" w:rsidRDefault="000819B0" w:rsidP="000819B0">
            <w:pPr>
              <w:contextualSpacing/>
              <w:jc w:val="center"/>
              <w:rPr>
                <w:rFonts w:ascii="Times New Roman" w:hAnsi="Times New Roman"/>
                <w:b/>
                <w:sz w:val="20"/>
                <w:szCs w:val="20"/>
              </w:rPr>
            </w:pPr>
            <w:r>
              <w:rPr>
                <w:rFonts w:ascii="Times New Roman" w:hAnsi="Times New Roman"/>
                <w:b/>
                <w:sz w:val="20"/>
                <w:szCs w:val="20"/>
              </w:rPr>
              <w:t>15</w:t>
            </w:r>
          </w:p>
        </w:tc>
      </w:tr>
      <w:tr w:rsidR="000819B0" w:rsidRPr="002F63C2" w14:paraId="21286C0F" w14:textId="77777777" w:rsidTr="000819B0">
        <w:trPr>
          <w:trHeight w:val="272"/>
        </w:trPr>
        <w:tc>
          <w:tcPr>
            <w:tcW w:w="1058" w:type="dxa"/>
            <w:shd w:val="clear" w:color="auto" w:fill="FFFFFF" w:themeFill="background1"/>
          </w:tcPr>
          <w:p w14:paraId="19B6576A" w14:textId="77777777" w:rsidR="000819B0" w:rsidRPr="002F63C2" w:rsidRDefault="000819B0" w:rsidP="000819B0">
            <w:pPr>
              <w:pStyle w:val="a5"/>
              <w:numPr>
                <w:ilvl w:val="0"/>
                <w:numId w:val="5"/>
              </w:numPr>
              <w:jc w:val="both"/>
              <w:rPr>
                <w:b/>
                <w:sz w:val="20"/>
              </w:rPr>
            </w:pPr>
          </w:p>
        </w:tc>
        <w:tc>
          <w:tcPr>
            <w:tcW w:w="5474" w:type="dxa"/>
            <w:tcBorders>
              <w:top w:val="single" w:sz="4" w:space="0" w:color="000000"/>
              <w:left w:val="single" w:sz="4" w:space="0" w:color="000000"/>
              <w:bottom w:val="single" w:sz="4" w:space="0" w:color="000000"/>
              <w:right w:val="single" w:sz="4" w:space="0" w:color="000000"/>
            </w:tcBorders>
          </w:tcPr>
          <w:p w14:paraId="034434BC" w14:textId="77777777" w:rsidR="000819B0" w:rsidRPr="002F63C2" w:rsidRDefault="000819B0" w:rsidP="000819B0">
            <w:pPr>
              <w:shd w:val="clear" w:color="auto" w:fill="FFFFFF"/>
              <w:spacing w:line="274" w:lineRule="exact"/>
              <w:ind w:right="1358"/>
              <w:rPr>
                <w:rFonts w:ascii="Times New Roman" w:hAnsi="Times New Roman" w:cs="Times New Roman"/>
                <w:sz w:val="20"/>
                <w:szCs w:val="20"/>
              </w:rPr>
            </w:pPr>
            <w:r w:rsidRPr="002F63C2">
              <w:rPr>
                <w:rFonts w:ascii="Times New Roman" w:eastAsia="Times New Roman" w:hAnsi="Times New Roman" w:cs="Times New Roman"/>
                <w:sz w:val="20"/>
                <w:szCs w:val="20"/>
              </w:rPr>
              <w:t>Оптика</w:t>
            </w:r>
          </w:p>
        </w:tc>
        <w:tc>
          <w:tcPr>
            <w:tcW w:w="1138" w:type="dxa"/>
            <w:tcBorders>
              <w:top w:val="single" w:sz="4" w:space="0" w:color="000000"/>
              <w:left w:val="single" w:sz="4" w:space="0" w:color="000000"/>
              <w:bottom w:val="single" w:sz="4" w:space="0" w:color="000000"/>
              <w:right w:val="single" w:sz="4" w:space="0" w:color="auto"/>
            </w:tcBorders>
          </w:tcPr>
          <w:p w14:paraId="6AA7BEC0" w14:textId="77777777" w:rsidR="000819B0" w:rsidRPr="00F3588E" w:rsidRDefault="000819B0" w:rsidP="000819B0">
            <w:pPr>
              <w:shd w:val="clear" w:color="auto" w:fill="FFFFFF"/>
              <w:jc w:val="center"/>
              <w:rPr>
                <w:rFonts w:ascii="Times New Roman" w:hAnsi="Times New Roman" w:cs="Times New Roman"/>
                <w:b/>
                <w:sz w:val="20"/>
                <w:szCs w:val="20"/>
              </w:rPr>
            </w:pPr>
          </w:p>
        </w:tc>
        <w:tc>
          <w:tcPr>
            <w:tcW w:w="1083" w:type="dxa"/>
            <w:tcBorders>
              <w:top w:val="single" w:sz="4" w:space="0" w:color="000000"/>
              <w:left w:val="single" w:sz="4" w:space="0" w:color="auto"/>
              <w:bottom w:val="single" w:sz="4" w:space="0" w:color="000000"/>
              <w:right w:val="single" w:sz="4" w:space="0" w:color="000000"/>
            </w:tcBorders>
          </w:tcPr>
          <w:p w14:paraId="404DBD45" w14:textId="77777777" w:rsidR="000819B0" w:rsidRPr="00F3588E" w:rsidRDefault="000819B0" w:rsidP="000819B0">
            <w:pPr>
              <w:shd w:val="clear" w:color="auto" w:fill="FFFFFF"/>
              <w:jc w:val="center"/>
              <w:rPr>
                <w:rFonts w:ascii="Times New Roman" w:hAnsi="Times New Roman" w:cs="Times New Roman"/>
                <w:b/>
                <w:sz w:val="20"/>
                <w:szCs w:val="20"/>
              </w:rPr>
            </w:pPr>
          </w:p>
        </w:tc>
        <w:tc>
          <w:tcPr>
            <w:tcW w:w="818" w:type="dxa"/>
            <w:shd w:val="clear" w:color="auto" w:fill="FFFFFF" w:themeFill="background1"/>
          </w:tcPr>
          <w:p w14:paraId="0162D1AB" w14:textId="77777777" w:rsidR="000819B0" w:rsidRPr="00F3588E" w:rsidRDefault="000819B0" w:rsidP="000819B0">
            <w:pPr>
              <w:contextualSpacing/>
              <w:jc w:val="center"/>
              <w:rPr>
                <w:rFonts w:ascii="Times New Roman" w:hAnsi="Times New Roman"/>
                <w:b/>
                <w:sz w:val="20"/>
                <w:szCs w:val="20"/>
              </w:rPr>
            </w:pPr>
            <w:r w:rsidRPr="00F3588E">
              <w:rPr>
                <w:rFonts w:ascii="Times New Roman" w:hAnsi="Times New Roman" w:cs="Times New Roman"/>
                <w:b/>
                <w:sz w:val="20"/>
                <w:szCs w:val="20"/>
              </w:rPr>
              <w:t>32</w:t>
            </w:r>
          </w:p>
        </w:tc>
        <w:tc>
          <w:tcPr>
            <w:tcW w:w="989" w:type="dxa"/>
            <w:shd w:val="clear" w:color="auto" w:fill="FFFFFF" w:themeFill="background1"/>
          </w:tcPr>
          <w:p w14:paraId="4712392E" w14:textId="77777777" w:rsidR="000819B0" w:rsidRPr="00F3588E" w:rsidRDefault="000819B0" w:rsidP="000819B0">
            <w:pPr>
              <w:contextualSpacing/>
              <w:jc w:val="center"/>
              <w:rPr>
                <w:rFonts w:ascii="Times New Roman" w:hAnsi="Times New Roman"/>
                <w:b/>
                <w:sz w:val="20"/>
                <w:szCs w:val="20"/>
              </w:rPr>
            </w:pPr>
            <w:r>
              <w:rPr>
                <w:rFonts w:ascii="Times New Roman" w:hAnsi="Times New Roman"/>
                <w:b/>
                <w:sz w:val="20"/>
                <w:szCs w:val="20"/>
              </w:rPr>
              <w:t>16</w:t>
            </w:r>
          </w:p>
        </w:tc>
      </w:tr>
      <w:tr w:rsidR="000819B0" w:rsidRPr="002F63C2" w14:paraId="26B1764C" w14:textId="77777777" w:rsidTr="000819B0">
        <w:trPr>
          <w:trHeight w:val="272"/>
        </w:trPr>
        <w:tc>
          <w:tcPr>
            <w:tcW w:w="1058" w:type="dxa"/>
            <w:shd w:val="clear" w:color="auto" w:fill="FFFFFF" w:themeFill="background1"/>
          </w:tcPr>
          <w:p w14:paraId="26C6524B" w14:textId="77777777" w:rsidR="000819B0" w:rsidRPr="002F63C2" w:rsidRDefault="000819B0" w:rsidP="000819B0">
            <w:pPr>
              <w:pStyle w:val="a5"/>
              <w:numPr>
                <w:ilvl w:val="0"/>
                <w:numId w:val="5"/>
              </w:numPr>
              <w:jc w:val="both"/>
              <w:rPr>
                <w:b/>
                <w:sz w:val="20"/>
              </w:rPr>
            </w:pPr>
          </w:p>
        </w:tc>
        <w:tc>
          <w:tcPr>
            <w:tcW w:w="5474" w:type="dxa"/>
            <w:tcBorders>
              <w:top w:val="single" w:sz="4" w:space="0" w:color="000000"/>
              <w:left w:val="single" w:sz="4" w:space="0" w:color="000000"/>
              <w:bottom w:val="single" w:sz="4" w:space="0" w:color="000000"/>
              <w:right w:val="single" w:sz="4" w:space="0" w:color="000000"/>
            </w:tcBorders>
          </w:tcPr>
          <w:p w14:paraId="214FCEBB" w14:textId="77777777" w:rsidR="000819B0" w:rsidRPr="002F63C2" w:rsidRDefault="000819B0" w:rsidP="000819B0">
            <w:pPr>
              <w:shd w:val="clear" w:color="auto" w:fill="FFFFFF"/>
              <w:rPr>
                <w:rFonts w:ascii="Times New Roman" w:hAnsi="Times New Roman" w:cs="Times New Roman"/>
                <w:sz w:val="20"/>
                <w:szCs w:val="20"/>
              </w:rPr>
            </w:pPr>
            <w:r w:rsidRPr="002F63C2">
              <w:rPr>
                <w:rFonts w:ascii="Times New Roman" w:eastAsia="Times New Roman" w:hAnsi="Times New Roman" w:cs="Times New Roman"/>
                <w:sz w:val="20"/>
                <w:szCs w:val="20"/>
              </w:rPr>
              <w:t>Квантовая физика</w:t>
            </w:r>
          </w:p>
        </w:tc>
        <w:tc>
          <w:tcPr>
            <w:tcW w:w="1138" w:type="dxa"/>
            <w:tcBorders>
              <w:top w:val="single" w:sz="4" w:space="0" w:color="000000"/>
              <w:left w:val="single" w:sz="4" w:space="0" w:color="000000"/>
              <w:bottom w:val="single" w:sz="4" w:space="0" w:color="000000"/>
              <w:right w:val="single" w:sz="4" w:space="0" w:color="auto"/>
            </w:tcBorders>
          </w:tcPr>
          <w:p w14:paraId="0DBA9A5A" w14:textId="77777777" w:rsidR="000819B0" w:rsidRPr="00F3588E" w:rsidRDefault="000819B0" w:rsidP="000819B0">
            <w:pPr>
              <w:shd w:val="clear" w:color="auto" w:fill="FFFFFF"/>
              <w:jc w:val="center"/>
              <w:rPr>
                <w:rFonts w:ascii="Times New Roman" w:hAnsi="Times New Roman" w:cs="Times New Roman"/>
                <w:b/>
                <w:sz w:val="20"/>
                <w:szCs w:val="20"/>
              </w:rPr>
            </w:pPr>
          </w:p>
        </w:tc>
        <w:tc>
          <w:tcPr>
            <w:tcW w:w="1083" w:type="dxa"/>
            <w:tcBorders>
              <w:top w:val="single" w:sz="4" w:space="0" w:color="000000"/>
              <w:left w:val="single" w:sz="4" w:space="0" w:color="auto"/>
              <w:bottom w:val="single" w:sz="4" w:space="0" w:color="000000"/>
              <w:right w:val="single" w:sz="4" w:space="0" w:color="000000"/>
            </w:tcBorders>
          </w:tcPr>
          <w:p w14:paraId="4AC02DEF" w14:textId="77777777" w:rsidR="000819B0" w:rsidRPr="00F3588E" w:rsidRDefault="000819B0" w:rsidP="000819B0">
            <w:pPr>
              <w:shd w:val="clear" w:color="auto" w:fill="FFFFFF"/>
              <w:jc w:val="center"/>
              <w:rPr>
                <w:rFonts w:ascii="Times New Roman" w:hAnsi="Times New Roman" w:cs="Times New Roman"/>
                <w:b/>
                <w:sz w:val="20"/>
                <w:szCs w:val="20"/>
              </w:rPr>
            </w:pPr>
          </w:p>
        </w:tc>
        <w:tc>
          <w:tcPr>
            <w:tcW w:w="818" w:type="dxa"/>
            <w:shd w:val="clear" w:color="auto" w:fill="FFFFFF" w:themeFill="background1"/>
          </w:tcPr>
          <w:p w14:paraId="49AF0F5A" w14:textId="77777777" w:rsidR="000819B0" w:rsidRPr="00F3588E" w:rsidRDefault="000819B0" w:rsidP="000819B0">
            <w:pPr>
              <w:contextualSpacing/>
              <w:jc w:val="center"/>
              <w:rPr>
                <w:rFonts w:ascii="Times New Roman" w:hAnsi="Times New Roman"/>
                <w:b/>
                <w:sz w:val="20"/>
                <w:szCs w:val="20"/>
              </w:rPr>
            </w:pPr>
            <w:r w:rsidRPr="00F3588E">
              <w:rPr>
                <w:rFonts w:ascii="Times New Roman" w:hAnsi="Times New Roman" w:cs="Times New Roman"/>
                <w:b/>
                <w:sz w:val="20"/>
                <w:szCs w:val="20"/>
              </w:rPr>
              <w:t>31</w:t>
            </w:r>
          </w:p>
        </w:tc>
        <w:tc>
          <w:tcPr>
            <w:tcW w:w="989" w:type="dxa"/>
            <w:shd w:val="clear" w:color="auto" w:fill="FFFFFF" w:themeFill="background1"/>
          </w:tcPr>
          <w:p w14:paraId="5BECCE41" w14:textId="77777777" w:rsidR="000819B0" w:rsidRPr="00F3588E" w:rsidRDefault="000819B0" w:rsidP="000819B0">
            <w:pPr>
              <w:contextualSpacing/>
              <w:jc w:val="center"/>
              <w:rPr>
                <w:rFonts w:ascii="Times New Roman" w:hAnsi="Times New Roman"/>
                <w:b/>
                <w:sz w:val="20"/>
                <w:szCs w:val="20"/>
              </w:rPr>
            </w:pPr>
            <w:r>
              <w:rPr>
                <w:rFonts w:ascii="Times New Roman" w:hAnsi="Times New Roman"/>
                <w:b/>
                <w:sz w:val="20"/>
                <w:szCs w:val="20"/>
              </w:rPr>
              <w:t>17</w:t>
            </w:r>
          </w:p>
        </w:tc>
      </w:tr>
      <w:tr w:rsidR="000819B0" w:rsidRPr="002F63C2" w14:paraId="2A6CA7D1" w14:textId="77777777" w:rsidTr="000819B0">
        <w:trPr>
          <w:trHeight w:val="272"/>
        </w:trPr>
        <w:tc>
          <w:tcPr>
            <w:tcW w:w="1058" w:type="dxa"/>
            <w:shd w:val="clear" w:color="auto" w:fill="FFFFFF" w:themeFill="background1"/>
          </w:tcPr>
          <w:p w14:paraId="0113FD8E" w14:textId="77777777" w:rsidR="000819B0" w:rsidRPr="002F63C2" w:rsidRDefault="000819B0" w:rsidP="000819B0">
            <w:pPr>
              <w:pStyle w:val="a5"/>
              <w:numPr>
                <w:ilvl w:val="0"/>
                <w:numId w:val="5"/>
              </w:numPr>
              <w:jc w:val="both"/>
              <w:rPr>
                <w:b/>
                <w:sz w:val="20"/>
              </w:rPr>
            </w:pPr>
          </w:p>
        </w:tc>
        <w:tc>
          <w:tcPr>
            <w:tcW w:w="5474" w:type="dxa"/>
            <w:tcBorders>
              <w:top w:val="single" w:sz="4" w:space="0" w:color="000000"/>
              <w:left w:val="single" w:sz="4" w:space="0" w:color="000000"/>
              <w:bottom w:val="single" w:sz="4" w:space="0" w:color="000000"/>
              <w:right w:val="single" w:sz="4" w:space="0" w:color="000000"/>
            </w:tcBorders>
          </w:tcPr>
          <w:p w14:paraId="76F2F00C" w14:textId="77777777" w:rsidR="000819B0" w:rsidRPr="002F63C2" w:rsidRDefault="000819B0" w:rsidP="000819B0">
            <w:pPr>
              <w:rPr>
                <w:rFonts w:ascii="Times New Roman" w:hAnsi="Times New Roman"/>
                <w:sz w:val="20"/>
                <w:szCs w:val="20"/>
              </w:rPr>
            </w:pPr>
            <w:r w:rsidRPr="002F63C2">
              <w:rPr>
                <w:rFonts w:ascii="Times New Roman" w:hAnsi="Times New Roman"/>
                <w:sz w:val="20"/>
                <w:szCs w:val="20"/>
                <w:lang w:eastAsia="ru-RU"/>
              </w:rPr>
              <w:t xml:space="preserve">Значение физики для объяснения мира и развития производительных сил общества </w:t>
            </w:r>
          </w:p>
        </w:tc>
        <w:tc>
          <w:tcPr>
            <w:tcW w:w="1138" w:type="dxa"/>
            <w:tcBorders>
              <w:top w:val="single" w:sz="4" w:space="0" w:color="000000"/>
              <w:left w:val="single" w:sz="4" w:space="0" w:color="000000"/>
              <w:bottom w:val="single" w:sz="4" w:space="0" w:color="000000"/>
              <w:right w:val="single" w:sz="4" w:space="0" w:color="auto"/>
            </w:tcBorders>
          </w:tcPr>
          <w:p w14:paraId="60EFF6CB" w14:textId="77777777" w:rsidR="000819B0" w:rsidRPr="00F3588E" w:rsidRDefault="000819B0" w:rsidP="000819B0">
            <w:pPr>
              <w:jc w:val="center"/>
              <w:rPr>
                <w:rFonts w:ascii="Times New Roman" w:hAnsi="Times New Roman"/>
                <w:b/>
                <w:sz w:val="20"/>
                <w:szCs w:val="20"/>
              </w:rPr>
            </w:pPr>
          </w:p>
        </w:tc>
        <w:tc>
          <w:tcPr>
            <w:tcW w:w="1083" w:type="dxa"/>
            <w:tcBorders>
              <w:top w:val="single" w:sz="4" w:space="0" w:color="000000"/>
              <w:left w:val="single" w:sz="4" w:space="0" w:color="auto"/>
              <w:bottom w:val="single" w:sz="4" w:space="0" w:color="000000"/>
              <w:right w:val="single" w:sz="4" w:space="0" w:color="000000"/>
            </w:tcBorders>
          </w:tcPr>
          <w:p w14:paraId="70DBA77B" w14:textId="77777777" w:rsidR="000819B0" w:rsidRPr="00F3588E" w:rsidRDefault="000819B0" w:rsidP="000819B0">
            <w:pPr>
              <w:jc w:val="center"/>
              <w:rPr>
                <w:rFonts w:ascii="Times New Roman" w:hAnsi="Times New Roman"/>
                <w:b/>
                <w:sz w:val="20"/>
                <w:szCs w:val="20"/>
              </w:rPr>
            </w:pPr>
          </w:p>
        </w:tc>
        <w:tc>
          <w:tcPr>
            <w:tcW w:w="818" w:type="dxa"/>
            <w:shd w:val="clear" w:color="auto" w:fill="FFFFFF" w:themeFill="background1"/>
          </w:tcPr>
          <w:p w14:paraId="35B4FC71" w14:textId="77777777" w:rsidR="000819B0" w:rsidRPr="00F3588E" w:rsidRDefault="000819B0" w:rsidP="000819B0">
            <w:pPr>
              <w:contextualSpacing/>
              <w:jc w:val="center"/>
              <w:rPr>
                <w:rFonts w:ascii="Times New Roman" w:hAnsi="Times New Roman"/>
                <w:b/>
                <w:sz w:val="20"/>
                <w:szCs w:val="20"/>
              </w:rPr>
            </w:pPr>
            <w:r w:rsidRPr="00F3588E">
              <w:rPr>
                <w:rFonts w:ascii="Times New Roman" w:hAnsi="Times New Roman"/>
                <w:b/>
                <w:sz w:val="20"/>
                <w:szCs w:val="20"/>
                <w:lang w:eastAsia="ru-RU"/>
              </w:rPr>
              <w:t>2</w:t>
            </w:r>
          </w:p>
        </w:tc>
        <w:tc>
          <w:tcPr>
            <w:tcW w:w="989" w:type="dxa"/>
            <w:shd w:val="clear" w:color="auto" w:fill="FFFFFF" w:themeFill="background1"/>
          </w:tcPr>
          <w:p w14:paraId="7B453E1C" w14:textId="77777777" w:rsidR="000819B0" w:rsidRPr="00F3588E" w:rsidRDefault="000819B0" w:rsidP="000819B0">
            <w:pPr>
              <w:contextualSpacing/>
              <w:jc w:val="center"/>
              <w:rPr>
                <w:rFonts w:ascii="Times New Roman" w:hAnsi="Times New Roman"/>
                <w:b/>
                <w:sz w:val="20"/>
                <w:szCs w:val="20"/>
              </w:rPr>
            </w:pPr>
          </w:p>
        </w:tc>
      </w:tr>
      <w:tr w:rsidR="000819B0" w:rsidRPr="002F63C2" w14:paraId="1B622596" w14:textId="77777777" w:rsidTr="000819B0">
        <w:trPr>
          <w:trHeight w:val="272"/>
        </w:trPr>
        <w:tc>
          <w:tcPr>
            <w:tcW w:w="1058" w:type="dxa"/>
            <w:shd w:val="clear" w:color="auto" w:fill="FFFFFF" w:themeFill="background1"/>
          </w:tcPr>
          <w:p w14:paraId="256EC948" w14:textId="77777777" w:rsidR="000819B0" w:rsidRPr="002F63C2" w:rsidRDefault="000819B0" w:rsidP="000819B0">
            <w:pPr>
              <w:pStyle w:val="a5"/>
              <w:numPr>
                <w:ilvl w:val="0"/>
                <w:numId w:val="5"/>
              </w:numPr>
              <w:jc w:val="both"/>
              <w:rPr>
                <w:b/>
                <w:sz w:val="20"/>
              </w:rPr>
            </w:pPr>
          </w:p>
        </w:tc>
        <w:tc>
          <w:tcPr>
            <w:tcW w:w="5474" w:type="dxa"/>
            <w:tcBorders>
              <w:top w:val="single" w:sz="4" w:space="0" w:color="000000"/>
              <w:left w:val="single" w:sz="4" w:space="0" w:color="000000"/>
              <w:bottom w:val="single" w:sz="4" w:space="0" w:color="000000"/>
              <w:right w:val="single" w:sz="4" w:space="0" w:color="000000"/>
            </w:tcBorders>
          </w:tcPr>
          <w:p w14:paraId="262C8628" w14:textId="77777777" w:rsidR="000819B0" w:rsidRPr="002F63C2" w:rsidRDefault="000819B0" w:rsidP="000819B0">
            <w:pPr>
              <w:rPr>
                <w:rFonts w:ascii="Times New Roman" w:hAnsi="Times New Roman" w:cs="Times New Roman"/>
                <w:sz w:val="20"/>
                <w:szCs w:val="20"/>
              </w:rPr>
            </w:pPr>
            <w:r w:rsidRPr="002F63C2">
              <w:rPr>
                <w:rFonts w:ascii="Times New Roman" w:eastAsia="Times New Roman" w:hAnsi="Times New Roman" w:cs="Times New Roman"/>
                <w:bCs/>
                <w:color w:val="000000"/>
                <w:sz w:val="20"/>
                <w:szCs w:val="20"/>
              </w:rPr>
              <w:t>Строение и эволюция Вселенной</w:t>
            </w:r>
          </w:p>
        </w:tc>
        <w:tc>
          <w:tcPr>
            <w:tcW w:w="1138" w:type="dxa"/>
            <w:tcBorders>
              <w:top w:val="single" w:sz="4" w:space="0" w:color="000000"/>
              <w:left w:val="single" w:sz="4" w:space="0" w:color="000000"/>
              <w:bottom w:val="single" w:sz="4" w:space="0" w:color="000000"/>
              <w:right w:val="single" w:sz="4" w:space="0" w:color="auto"/>
            </w:tcBorders>
          </w:tcPr>
          <w:p w14:paraId="15236C73" w14:textId="77777777" w:rsidR="000819B0" w:rsidRPr="00F3588E" w:rsidRDefault="000819B0" w:rsidP="000819B0">
            <w:pPr>
              <w:tabs>
                <w:tab w:val="left" w:pos="4850"/>
              </w:tabs>
              <w:jc w:val="center"/>
              <w:rPr>
                <w:rFonts w:ascii="Times New Roman" w:hAnsi="Times New Roman" w:cs="Times New Roman"/>
                <w:b/>
                <w:sz w:val="20"/>
                <w:szCs w:val="20"/>
              </w:rPr>
            </w:pPr>
          </w:p>
        </w:tc>
        <w:tc>
          <w:tcPr>
            <w:tcW w:w="1083" w:type="dxa"/>
            <w:tcBorders>
              <w:top w:val="single" w:sz="4" w:space="0" w:color="000000"/>
              <w:left w:val="single" w:sz="4" w:space="0" w:color="auto"/>
              <w:bottom w:val="single" w:sz="4" w:space="0" w:color="000000"/>
              <w:right w:val="single" w:sz="4" w:space="0" w:color="000000"/>
            </w:tcBorders>
          </w:tcPr>
          <w:p w14:paraId="0B0428EF" w14:textId="77777777" w:rsidR="000819B0" w:rsidRPr="00F3588E" w:rsidRDefault="000819B0" w:rsidP="000819B0">
            <w:pPr>
              <w:tabs>
                <w:tab w:val="left" w:pos="4850"/>
              </w:tabs>
              <w:jc w:val="center"/>
              <w:rPr>
                <w:rFonts w:ascii="Times New Roman" w:hAnsi="Times New Roman" w:cs="Times New Roman"/>
                <w:b/>
                <w:sz w:val="20"/>
                <w:szCs w:val="20"/>
              </w:rPr>
            </w:pPr>
          </w:p>
        </w:tc>
        <w:tc>
          <w:tcPr>
            <w:tcW w:w="818" w:type="dxa"/>
            <w:shd w:val="clear" w:color="auto" w:fill="FFFFFF" w:themeFill="background1"/>
          </w:tcPr>
          <w:p w14:paraId="39A3124C" w14:textId="77777777" w:rsidR="000819B0" w:rsidRPr="00F3588E" w:rsidRDefault="000819B0" w:rsidP="000819B0">
            <w:pPr>
              <w:contextualSpacing/>
              <w:jc w:val="center"/>
              <w:rPr>
                <w:rFonts w:ascii="Times New Roman" w:hAnsi="Times New Roman"/>
                <w:b/>
                <w:sz w:val="20"/>
                <w:szCs w:val="20"/>
              </w:rPr>
            </w:pPr>
            <w:r w:rsidRPr="00F3588E">
              <w:rPr>
                <w:rFonts w:ascii="Times New Roman" w:hAnsi="Times New Roman" w:cs="Times New Roman"/>
                <w:b/>
                <w:sz w:val="20"/>
                <w:szCs w:val="20"/>
              </w:rPr>
              <w:t>15</w:t>
            </w:r>
          </w:p>
        </w:tc>
        <w:tc>
          <w:tcPr>
            <w:tcW w:w="989" w:type="dxa"/>
            <w:shd w:val="clear" w:color="auto" w:fill="FFFFFF" w:themeFill="background1"/>
          </w:tcPr>
          <w:p w14:paraId="4001AD4C" w14:textId="77777777" w:rsidR="000819B0" w:rsidRPr="00F3588E" w:rsidRDefault="000819B0" w:rsidP="000819B0">
            <w:pPr>
              <w:contextualSpacing/>
              <w:jc w:val="center"/>
              <w:rPr>
                <w:rFonts w:ascii="Times New Roman" w:hAnsi="Times New Roman"/>
                <w:b/>
                <w:sz w:val="20"/>
                <w:szCs w:val="20"/>
              </w:rPr>
            </w:pPr>
            <w:r>
              <w:rPr>
                <w:rFonts w:ascii="Times New Roman" w:hAnsi="Times New Roman"/>
                <w:b/>
                <w:sz w:val="20"/>
                <w:szCs w:val="20"/>
              </w:rPr>
              <w:t>5</w:t>
            </w:r>
          </w:p>
        </w:tc>
      </w:tr>
      <w:tr w:rsidR="000819B0" w:rsidRPr="002F63C2" w14:paraId="2B113E12" w14:textId="77777777" w:rsidTr="000819B0">
        <w:trPr>
          <w:trHeight w:val="272"/>
        </w:trPr>
        <w:tc>
          <w:tcPr>
            <w:tcW w:w="1058" w:type="dxa"/>
            <w:shd w:val="clear" w:color="auto" w:fill="FFFFFF" w:themeFill="background1"/>
          </w:tcPr>
          <w:p w14:paraId="1F48B154" w14:textId="77777777" w:rsidR="000819B0" w:rsidRPr="002F63C2" w:rsidRDefault="000819B0" w:rsidP="000819B0">
            <w:pPr>
              <w:pStyle w:val="a5"/>
              <w:numPr>
                <w:ilvl w:val="0"/>
                <w:numId w:val="5"/>
              </w:numPr>
              <w:jc w:val="both"/>
              <w:rPr>
                <w:b/>
                <w:sz w:val="20"/>
              </w:rPr>
            </w:pPr>
          </w:p>
        </w:tc>
        <w:tc>
          <w:tcPr>
            <w:tcW w:w="5474" w:type="dxa"/>
            <w:shd w:val="clear" w:color="auto" w:fill="FFFFFF" w:themeFill="background1"/>
          </w:tcPr>
          <w:p w14:paraId="42C7A215" w14:textId="77777777" w:rsidR="000819B0" w:rsidRPr="002F63C2" w:rsidRDefault="000819B0" w:rsidP="000819B0">
            <w:pPr>
              <w:contextualSpacing/>
              <w:jc w:val="center"/>
              <w:rPr>
                <w:rFonts w:ascii="Times New Roman" w:hAnsi="Times New Roman"/>
                <w:b/>
                <w:bCs/>
                <w:spacing w:val="-8"/>
                <w:sz w:val="20"/>
                <w:szCs w:val="20"/>
              </w:rPr>
            </w:pPr>
            <w:r w:rsidRPr="002F63C2">
              <w:rPr>
                <w:rFonts w:ascii="Times New Roman" w:hAnsi="Times New Roman"/>
                <w:b/>
                <w:bCs/>
                <w:spacing w:val="-8"/>
                <w:sz w:val="20"/>
                <w:szCs w:val="20"/>
              </w:rPr>
              <w:t>Повторение и обобщение</w:t>
            </w:r>
          </w:p>
        </w:tc>
        <w:tc>
          <w:tcPr>
            <w:tcW w:w="1138" w:type="dxa"/>
            <w:shd w:val="clear" w:color="auto" w:fill="FFFFFF" w:themeFill="background1"/>
          </w:tcPr>
          <w:p w14:paraId="7FA1CCCD" w14:textId="77777777" w:rsidR="000819B0" w:rsidRPr="002F63C2" w:rsidRDefault="000819B0" w:rsidP="000819B0">
            <w:pPr>
              <w:contextualSpacing/>
              <w:jc w:val="center"/>
              <w:rPr>
                <w:rFonts w:ascii="Times New Roman" w:hAnsi="Times New Roman"/>
                <w:b/>
                <w:sz w:val="20"/>
                <w:szCs w:val="20"/>
              </w:rPr>
            </w:pPr>
            <w:r w:rsidRPr="002F63C2">
              <w:rPr>
                <w:rFonts w:ascii="Times New Roman" w:hAnsi="Times New Roman"/>
                <w:b/>
                <w:sz w:val="20"/>
                <w:szCs w:val="20"/>
              </w:rPr>
              <w:t>16</w:t>
            </w:r>
          </w:p>
        </w:tc>
        <w:tc>
          <w:tcPr>
            <w:tcW w:w="1083" w:type="dxa"/>
            <w:shd w:val="clear" w:color="auto" w:fill="FFFFFF" w:themeFill="background1"/>
          </w:tcPr>
          <w:p w14:paraId="7D3AD81E" w14:textId="77777777" w:rsidR="000819B0" w:rsidRPr="002F63C2" w:rsidRDefault="000819B0" w:rsidP="000819B0">
            <w:pPr>
              <w:contextualSpacing/>
              <w:jc w:val="center"/>
              <w:rPr>
                <w:rFonts w:ascii="Times New Roman" w:hAnsi="Times New Roman"/>
                <w:b/>
                <w:sz w:val="20"/>
                <w:szCs w:val="20"/>
              </w:rPr>
            </w:pPr>
            <w:r>
              <w:rPr>
                <w:rFonts w:ascii="Times New Roman" w:hAnsi="Times New Roman"/>
                <w:b/>
                <w:sz w:val="20"/>
                <w:szCs w:val="20"/>
              </w:rPr>
              <w:t>7</w:t>
            </w:r>
          </w:p>
        </w:tc>
        <w:tc>
          <w:tcPr>
            <w:tcW w:w="818" w:type="dxa"/>
            <w:shd w:val="clear" w:color="auto" w:fill="FFFFFF" w:themeFill="background1"/>
          </w:tcPr>
          <w:p w14:paraId="5581FCA5" w14:textId="77777777" w:rsidR="000819B0" w:rsidRPr="002F63C2" w:rsidRDefault="000819B0" w:rsidP="000819B0">
            <w:pPr>
              <w:contextualSpacing/>
              <w:jc w:val="center"/>
              <w:rPr>
                <w:rFonts w:ascii="Times New Roman" w:hAnsi="Times New Roman"/>
                <w:b/>
                <w:sz w:val="20"/>
                <w:szCs w:val="20"/>
              </w:rPr>
            </w:pPr>
            <w:r w:rsidRPr="002F63C2">
              <w:rPr>
                <w:rFonts w:ascii="Times New Roman" w:hAnsi="Times New Roman"/>
                <w:b/>
                <w:sz w:val="20"/>
                <w:szCs w:val="20"/>
              </w:rPr>
              <w:t>30</w:t>
            </w:r>
          </w:p>
        </w:tc>
        <w:tc>
          <w:tcPr>
            <w:tcW w:w="989" w:type="dxa"/>
            <w:shd w:val="clear" w:color="auto" w:fill="FFFFFF" w:themeFill="background1"/>
          </w:tcPr>
          <w:p w14:paraId="76C6289E" w14:textId="77777777" w:rsidR="000819B0" w:rsidRPr="002F63C2" w:rsidRDefault="000819B0" w:rsidP="000819B0">
            <w:pPr>
              <w:contextualSpacing/>
              <w:jc w:val="center"/>
              <w:rPr>
                <w:rFonts w:ascii="Times New Roman" w:hAnsi="Times New Roman"/>
                <w:b/>
                <w:sz w:val="20"/>
                <w:szCs w:val="20"/>
              </w:rPr>
            </w:pPr>
            <w:r>
              <w:rPr>
                <w:rFonts w:ascii="Times New Roman" w:hAnsi="Times New Roman"/>
                <w:b/>
                <w:sz w:val="20"/>
                <w:szCs w:val="20"/>
              </w:rPr>
              <w:t>6</w:t>
            </w:r>
          </w:p>
        </w:tc>
      </w:tr>
      <w:tr w:rsidR="000819B0" w:rsidRPr="002F63C2" w14:paraId="4ACF6D59" w14:textId="77777777" w:rsidTr="000819B0">
        <w:trPr>
          <w:trHeight w:val="272"/>
        </w:trPr>
        <w:tc>
          <w:tcPr>
            <w:tcW w:w="1058" w:type="dxa"/>
            <w:shd w:val="clear" w:color="auto" w:fill="FFFFFF" w:themeFill="background1"/>
          </w:tcPr>
          <w:p w14:paraId="4F86F801" w14:textId="77777777" w:rsidR="000819B0" w:rsidRPr="002F63C2" w:rsidRDefault="000819B0" w:rsidP="000819B0">
            <w:pPr>
              <w:pStyle w:val="a5"/>
              <w:numPr>
                <w:ilvl w:val="0"/>
                <w:numId w:val="5"/>
              </w:numPr>
              <w:jc w:val="both"/>
              <w:rPr>
                <w:b/>
                <w:sz w:val="20"/>
              </w:rPr>
            </w:pPr>
          </w:p>
        </w:tc>
        <w:tc>
          <w:tcPr>
            <w:tcW w:w="5474" w:type="dxa"/>
            <w:shd w:val="clear" w:color="auto" w:fill="FFFFFF" w:themeFill="background1"/>
          </w:tcPr>
          <w:p w14:paraId="07E51270" w14:textId="77777777" w:rsidR="000819B0" w:rsidRPr="002F63C2" w:rsidRDefault="000819B0" w:rsidP="000819B0">
            <w:pPr>
              <w:contextualSpacing/>
              <w:jc w:val="right"/>
              <w:rPr>
                <w:rFonts w:ascii="Times New Roman" w:hAnsi="Times New Roman"/>
                <w:b/>
                <w:bCs/>
                <w:spacing w:val="-8"/>
                <w:sz w:val="20"/>
                <w:szCs w:val="20"/>
              </w:rPr>
            </w:pPr>
            <w:r w:rsidRPr="002F63C2">
              <w:rPr>
                <w:rFonts w:ascii="Times New Roman" w:hAnsi="Times New Roman"/>
                <w:b/>
                <w:bCs/>
                <w:spacing w:val="-8"/>
                <w:sz w:val="20"/>
                <w:szCs w:val="20"/>
              </w:rPr>
              <w:t xml:space="preserve">Итого </w:t>
            </w:r>
          </w:p>
        </w:tc>
        <w:tc>
          <w:tcPr>
            <w:tcW w:w="1138" w:type="dxa"/>
            <w:shd w:val="clear" w:color="auto" w:fill="FFFFFF" w:themeFill="background1"/>
          </w:tcPr>
          <w:p w14:paraId="7A00FE84" w14:textId="77777777" w:rsidR="000819B0" w:rsidRPr="002F63C2" w:rsidRDefault="000819B0" w:rsidP="000819B0">
            <w:pPr>
              <w:contextualSpacing/>
              <w:jc w:val="center"/>
              <w:rPr>
                <w:rFonts w:ascii="Times New Roman" w:hAnsi="Times New Roman"/>
                <w:b/>
                <w:sz w:val="20"/>
                <w:szCs w:val="20"/>
              </w:rPr>
            </w:pPr>
            <w:r w:rsidRPr="002F63C2">
              <w:rPr>
                <w:rFonts w:ascii="Times New Roman" w:hAnsi="Times New Roman"/>
                <w:b/>
                <w:sz w:val="20"/>
                <w:szCs w:val="20"/>
              </w:rPr>
              <w:t>170</w:t>
            </w:r>
          </w:p>
        </w:tc>
        <w:tc>
          <w:tcPr>
            <w:tcW w:w="1083" w:type="dxa"/>
            <w:shd w:val="clear" w:color="auto" w:fill="FFFFFF" w:themeFill="background1"/>
          </w:tcPr>
          <w:p w14:paraId="13311820" w14:textId="77777777" w:rsidR="000819B0" w:rsidRPr="002F63C2" w:rsidRDefault="000819B0" w:rsidP="000819B0">
            <w:pPr>
              <w:contextualSpacing/>
              <w:jc w:val="center"/>
              <w:rPr>
                <w:rFonts w:ascii="Times New Roman" w:hAnsi="Times New Roman"/>
                <w:b/>
                <w:sz w:val="20"/>
                <w:szCs w:val="20"/>
              </w:rPr>
            </w:pPr>
            <w:r>
              <w:rPr>
                <w:rFonts w:ascii="Times New Roman" w:hAnsi="Times New Roman"/>
                <w:b/>
                <w:sz w:val="20"/>
                <w:szCs w:val="20"/>
              </w:rPr>
              <w:t>68</w:t>
            </w:r>
          </w:p>
        </w:tc>
        <w:tc>
          <w:tcPr>
            <w:tcW w:w="818" w:type="dxa"/>
            <w:shd w:val="clear" w:color="auto" w:fill="FFFFFF" w:themeFill="background1"/>
          </w:tcPr>
          <w:p w14:paraId="5D773500" w14:textId="77777777" w:rsidR="000819B0" w:rsidRPr="002F63C2" w:rsidRDefault="000819B0" w:rsidP="000819B0">
            <w:pPr>
              <w:contextualSpacing/>
              <w:jc w:val="center"/>
              <w:rPr>
                <w:rFonts w:ascii="Times New Roman" w:hAnsi="Times New Roman"/>
                <w:b/>
                <w:sz w:val="20"/>
                <w:szCs w:val="20"/>
              </w:rPr>
            </w:pPr>
            <w:r w:rsidRPr="002F63C2">
              <w:rPr>
                <w:rFonts w:ascii="Times New Roman" w:hAnsi="Times New Roman"/>
                <w:b/>
                <w:sz w:val="20"/>
                <w:szCs w:val="20"/>
              </w:rPr>
              <w:t>170</w:t>
            </w:r>
          </w:p>
        </w:tc>
        <w:tc>
          <w:tcPr>
            <w:tcW w:w="989" w:type="dxa"/>
            <w:shd w:val="clear" w:color="auto" w:fill="FFFFFF" w:themeFill="background1"/>
          </w:tcPr>
          <w:p w14:paraId="413935BD" w14:textId="77777777" w:rsidR="000819B0" w:rsidRPr="002F63C2" w:rsidRDefault="000819B0" w:rsidP="000819B0">
            <w:pPr>
              <w:contextualSpacing/>
              <w:jc w:val="center"/>
              <w:rPr>
                <w:rFonts w:ascii="Times New Roman" w:hAnsi="Times New Roman"/>
                <w:b/>
                <w:sz w:val="20"/>
                <w:szCs w:val="20"/>
              </w:rPr>
            </w:pPr>
            <w:r>
              <w:rPr>
                <w:rFonts w:ascii="Times New Roman" w:hAnsi="Times New Roman"/>
                <w:b/>
                <w:sz w:val="20"/>
                <w:szCs w:val="20"/>
              </w:rPr>
              <w:t>68</w:t>
            </w:r>
          </w:p>
        </w:tc>
      </w:tr>
    </w:tbl>
    <w:p w14:paraId="12A2D96F" w14:textId="77777777" w:rsidR="0029360F" w:rsidRPr="009063B4" w:rsidRDefault="0029360F" w:rsidP="009063B4">
      <w:pPr>
        <w:rPr>
          <w:sz w:val="20"/>
          <w:szCs w:val="20"/>
        </w:rPr>
      </w:pPr>
    </w:p>
    <w:sectPr w:rsidR="0029360F" w:rsidRPr="009063B4" w:rsidSect="00AF5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CB5"/>
    <w:multiLevelType w:val="hybridMultilevel"/>
    <w:tmpl w:val="0FEE6BEE"/>
    <w:lvl w:ilvl="0" w:tplc="E7C8AA60">
      <w:start w:val="1"/>
      <w:numFmt w:val="decimal"/>
      <w:lvlText w:val="%1)"/>
      <w:lvlJc w:val="left"/>
      <w:pPr>
        <w:ind w:left="72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332DCE"/>
    <w:multiLevelType w:val="hybridMultilevel"/>
    <w:tmpl w:val="0986B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655FDE"/>
    <w:multiLevelType w:val="hybridMultilevel"/>
    <w:tmpl w:val="5006833A"/>
    <w:lvl w:ilvl="0" w:tplc="E7C8AA60">
      <w:start w:val="1"/>
      <w:numFmt w:val="decimal"/>
      <w:lvlText w:val="%1)"/>
      <w:lvlJc w:val="left"/>
      <w:pPr>
        <w:ind w:left="72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B87913"/>
    <w:multiLevelType w:val="hybridMultilevel"/>
    <w:tmpl w:val="45486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D329C6"/>
    <w:multiLevelType w:val="multilevel"/>
    <w:tmpl w:val="CE4CE6E0"/>
    <w:lvl w:ilvl="0">
      <w:start w:val="3"/>
      <w:numFmt w:val="decimal"/>
      <w:lvlText w:val="%1."/>
      <w:lvlJc w:val="left"/>
      <w:pPr>
        <w:ind w:left="1789" w:hanging="360"/>
      </w:pPr>
      <w:rPr>
        <w:rFonts w:hint="default"/>
      </w:rPr>
    </w:lvl>
    <w:lvl w:ilvl="1">
      <w:start w:val="5"/>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7" w15:restartNumberingAfterBreak="0">
    <w:nsid w:val="5D2C2332"/>
    <w:multiLevelType w:val="hybridMultilevel"/>
    <w:tmpl w:val="1ECCE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D41992"/>
    <w:multiLevelType w:val="hybridMultilevel"/>
    <w:tmpl w:val="1E66A0C0"/>
    <w:lvl w:ilvl="0" w:tplc="756E7C5C">
      <w:start w:val="1"/>
      <w:numFmt w:val="decimal"/>
      <w:lvlText w:val="%1)"/>
      <w:lvlJc w:val="left"/>
      <w:pPr>
        <w:ind w:left="720" w:hanging="360"/>
      </w:pPr>
      <w:rPr>
        <w:rFonts w:ascii="Times New Roman" w:hAnsi="Times New Roman" w:cs="Times New Roman" w:hint="default"/>
        <w:color w:val="231F2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B41B89"/>
    <w:multiLevelType w:val="hybridMultilevel"/>
    <w:tmpl w:val="F6BE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3"/>
  </w:num>
  <w:num w:numId="5">
    <w:abstractNumId w:val="5"/>
  </w:num>
  <w:num w:numId="6">
    <w:abstractNumId w:val="7"/>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B7E48"/>
    <w:rsid w:val="00003448"/>
    <w:rsid w:val="000819B0"/>
    <w:rsid w:val="0010457D"/>
    <w:rsid w:val="00145439"/>
    <w:rsid w:val="001751E9"/>
    <w:rsid w:val="00242850"/>
    <w:rsid w:val="0029360F"/>
    <w:rsid w:val="002B2DB0"/>
    <w:rsid w:val="002F63C2"/>
    <w:rsid w:val="004241EF"/>
    <w:rsid w:val="004D39F3"/>
    <w:rsid w:val="005274BC"/>
    <w:rsid w:val="006B186E"/>
    <w:rsid w:val="00701BBB"/>
    <w:rsid w:val="00711132"/>
    <w:rsid w:val="008B5FB5"/>
    <w:rsid w:val="009063B4"/>
    <w:rsid w:val="009A536D"/>
    <w:rsid w:val="00A3209D"/>
    <w:rsid w:val="00AD1F4F"/>
    <w:rsid w:val="00AF52BC"/>
    <w:rsid w:val="00BB7E48"/>
    <w:rsid w:val="00C248DF"/>
    <w:rsid w:val="00C63B9E"/>
    <w:rsid w:val="00D210BF"/>
    <w:rsid w:val="00D35EF3"/>
    <w:rsid w:val="00D65922"/>
    <w:rsid w:val="00EA1710"/>
    <w:rsid w:val="00EC47D1"/>
    <w:rsid w:val="00F3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BEB3"/>
  <w15:docId w15:val="{C5F279CA-C4B6-4F0A-BCC7-A49C8C48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F52BC"/>
  </w:style>
  <w:style w:type="paragraph" w:styleId="3">
    <w:name w:val="heading 3"/>
    <w:aliases w:val="Обычный 2"/>
    <w:basedOn w:val="a0"/>
    <w:next w:val="a0"/>
    <w:link w:val="30"/>
    <w:uiPriority w:val="9"/>
    <w:unhideWhenUsed/>
    <w:qFormat/>
    <w:rsid w:val="00AF52BC"/>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Обычный 2 Знак"/>
    <w:basedOn w:val="a1"/>
    <w:link w:val="3"/>
    <w:uiPriority w:val="9"/>
    <w:rsid w:val="00AF52BC"/>
    <w:rPr>
      <w:rFonts w:asciiTheme="majorHAnsi" w:eastAsiaTheme="majorEastAsia" w:hAnsiTheme="majorHAnsi" w:cstheme="majorBidi"/>
      <w:b/>
      <w:bCs/>
      <w:color w:val="5B9BD5" w:themeColor="accent1"/>
      <w:lang w:val="en-US"/>
    </w:rPr>
  </w:style>
  <w:style w:type="paragraph" w:customStyle="1" w:styleId="a">
    <w:name w:val="Перечень"/>
    <w:basedOn w:val="a0"/>
    <w:next w:val="a0"/>
    <w:link w:val="a4"/>
    <w:qFormat/>
    <w:rsid w:val="00AF52BC"/>
    <w:pPr>
      <w:numPr>
        <w:numId w:val="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AF52BC"/>
    <w:rPr>
      <w:rFonts w:ascii="Times New Roman" w:eastAsia="Calibri" w:hAnsi="Times New Roman" w:cs="Times New Roman"/>
      <w:sz w:val="28"/>
      <w:u w:color="000000"/>
      <w:bdr w:val="nil"/>
      <w:lang w:eastAsia="ru-RU"/>
    </w:rPr>
  </w:style>
  <w:style w:type="paragraph" w:styleId="a5">
    <w:name w:val="List Paragraph"/>
    <w:basedOn w:val="a0"/>
    <w:uiPriority w:val="34"/>
    <w:qFormat/>
    <w:rsid w:val="00AF52BC"/>
    <w:pPr>
      <w:spacing w:after="0" w:line="240" w:lineRule="auto"/>
      <w:ind w:left="720"/>
      <w:contextualSpacing/>
    </w:pPr>
    <w:rPr>
      <w:rFonts w:ascii="Times New Roman" w:eastAsia="Times New Roman" w:hAnsi="Times New Roman" w:cs="Times New Roman"/>
      <w:sz w:val="28"/>
      <w:szCs w:val="20"/>
      <w:lang w:eastAsia="ru-RU"/>
    </w:rPr>
  </w:style>
  <w:style w:type="table" w:styleId="a6">
    <w:name w:val="Table Grid"/>
    <w:basedOn w:val="a2"/>
    <w:uiPriority w:val="59"/>
    <w:rsid w:val="00AF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9063B4"/>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06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10</Pages>
  <Words>5747</Words>
  <Characters>32762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23</cp:revision>
  <cp:lastPrinted>2021-08-31T04:12:00Z</cp:lastPrinted>
  <dcterms:created xsi:type="dcterms:W3CDTF">2020-05-24T16:45:00Z</dcterms:created>
  <dcterms:modified xsi:type="dcterms:W3CDTF">2023-09-07T15:02:00Z</dcterms:modified>
</cp:coreProperties>
</file>