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F9" w:rsidRDefault="002601E6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601E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5910" cy="9391324"/>
            <wp:effectExtent l="0" t="0" r="0" b="0"/>
            <wp:docPr id="1" name="Рисунок 1" descr="C:\Users\Админ\Desktop\сканы титул\хи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 титул\химия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E6" w:rsidRDefault="002601E6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520F9" w:rsidRDefault="007520F9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92B62" w:rsidRPr="00A048B3" w:rsidRDefault="00A048B3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048B3">
        <w:rPr>
          <w:rFonts w:ascii="Times New Roman" w:hAnsi="Times New Roman"/>
          <w:b/>
          <w:sz w:val="24"/>
          <w:szCs w:val="24"/>
          <w:lang w:eastAsia="ar-SA"/>
        </w:rPr>
        <w:lastRenderedPageBreak/>
        <w:t>«РАССМОТРЕНО»                       «СОГЛАСОВАНО»                                «УТВЕРЖДАЮ»</w:t>
      </w:r>
    </w:p>
    <w:p w:rsidR="00A048B3" w:rsidRPr="00A048B3" w:rsidRDefault="00A048B3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</w:t>
      </w:r>
      <w:r w:rsidRPr="00A048B3">
        <w:rPr>
          <w:rFonts w:ascii="Times New Roman" w:hAnsi="Times New Roman"/>
          <w:sz w:val="20"/>
          <w:szCs w:val="20"/>
          <w:lang w:eastAsia="ar-SA"/>
        </w:rPr>
        <w:t xml:space="preserve">Заседание МС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A048B3">
        <w:rPr>
          <w:rFonts w:ascii="Times New Roman" w:hAnsi="Times New Roman"/>
          <w:sz w:val="20"/>
          <w:szCs w:val="20"/>
          <w:lang w:eastAsia="ar-SA"/>
        </w:rPr>
        <w:t>Заместитель директора школы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</w:t>
      </w:r>
      <w:r w:rsidRPr="00A048B3">
        <w:rPr>
          <w:rFonts w:ascii="Times New Roman" w:hAnsi="Times New Roman"/>
          <w:sz w:val="20"/>
          <w:szCs w:val="20"/>
          <w:lang w:eastAsia="ar-SA"/>
        </w:rPr>
        <w:t>Директор Дальнезакорской средней школы</w:t>
      </w:r>
    </w:p>
    <w:p w:rsidR="00A92B62" w:rsidRDefault="00A048B3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Протокол № _____ от                    по УР Дальнезакорской средней школы              _______________/Берденникова И.А./</w:t>
      </w:r>
    </w:p>
    <w:p w:rsidR="00A048B3" w:rsidRPr="00CF6EC2" w:rsidRDefault="00CF6EC2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«</w:t>
      </w:r>
      <w:r w:rsidRPr="00CF6EC2">
        <w:rPr>
          <w:rFonts w:ascii="Times New Roman" w:hAnsi="Times New Roman"/>
          <w:sz w:val="20"/>
          <w:szCs w:val="20"/>
          <w:u w:val="single"/>
          <w:lang w:eastAsia="ar-SA"/>
        </w:rPr>
        <w:t xml:space="preserve"> 31 </w:t>
      </w:r>
      <w:r>
        <w:rPr>
          <w:rFonts w:ascii="Times New Roman" w:hAnsi="Times New Roman"/>
          <w:sz w:val="20"/>
          <w:szCs w:val="20"/>
          <w:lang w:eastAsia="ar-SA"/>
        </w:rPr>
        <w:t xml:space="preserve">» </w:t>
      </w:r>
      <w:r w:rsidRPr="00CF6EC2">
        <w:rPr>
          <w:rFonts w:ascii="Times New Roman" w:hAnsi="Times New Roman"/>
          <w:sz w:val="20"/>
          <w:szCs w:val="20"/>
          <w:u w:val="single"/>
          <w:lang w:eastAsia="ar-SA"/>
        </w:rPr>
        <w:t>августа</w:t>
      </w:r>
      <w:r w:rsidR="0076703A" w:rsidRPr="00CF6EC2">
        <w:rPr>
          <w:rFonts w:ascii="Times New Roman" w:hAnsi="Times New Roman"/>
          <w:sz w:val="20"/>
          <w:szCs w:val="20"/>
          <w:u w:val="single"/>
          <w:lang w:eastAsia="ar-SA"/>
        </w:rPr>
        <w:t xml:space="preserve"> </w:t>
      </w:r>
      <w:r w:rsidR="0076703A">
        <w:rPr>
          <w:rFonts w:ascii="Times New Roman" w:hAnsi="Times New Roman"/>
          <w:sz w:val="20"/>
          <w:szCs w:val="20"/>
          <w:lang w:eastAsia="ar-SA"/>
        </w:rPr>
        <w:t>202</w:t>
      </w:r>
      <w:r>
        <w:rPr>
          <w:rFonts w:ascii="Times New Roman" w:hAnsi="Times New Roman"/>
          <w:sz w:val="20"/>
          <w:szCs w:val="20"/>
          <w:lang w:eastAsia="ar-SA"/>
        </w:rPr>
        <w:t>3</w:t>
      </w:r>
      <w:r w:rsidR="00A048B3">
        <w:rPr>
          <w:rFonts w:ascii="Times New Roman" w:hAnsi="Times New Roman"/>
          <w:sz w:val="20"/>
          <w:szCs w:val="20"/>
          <w:lang w:eastAsia="ar-SA"/>
        </w:rPr>
        <w:t xml:space="preserve"> г.      </w:t>
      </w:r>
      <w:r w:rsidR="00F45CD8">
        <w:rPr>
          <w:rFonts w:ascii="Times New Roman" w:hAnsi="Times New Roman"/>
          <w:sz w:val="20"/>
          <w:szCs w:val="20"/>
          <w:lang w:eastAsia="ar-SA"/>
        </w:rPr>
        <w:t xml:space="preserve">       _____________/Каминская Е.В.</w:t>
      </w:r>
      <w:r w:rsidR="00A048B3">
        <w:rPr>
          <w:rFonts w:ascii="Times New Roman" w:hAnsi="Times New Roman"/>
          <w:sz w:val="20"/>
          <w:szCs w:val="20"/>
          <w:lang w:eastAsia="ar-SA"/>
        </w:rPr>
        <w:t xml:space="preserve">/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Приказ </w:t>
      </w:r>
      <w:r w:rsidRPr="00CF6EC2">
        <w:rPr>
          <w:rFonts w:ascii="Times New Roman" w:hAnsi="Times New Roman"/>
          <w:sz w:val="20"/>
          <w:szCs w:val="20"/>
          <w:u w:val="single"/>
          <w:lang w:eastAsia="ar-SA"/>
        </w:rPr>
        <w:t>№ 86-од</w:t>
      </w:r>
    </w:p>
    <w:p w:rsidR="00A048B3" w:rsidRPr="00A048B3" w:rsidRDefault="00A048B3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</w:t>
      </w:r>
      <w:r w:rsidR="00CF6EC2">
        <w:rPr>
          <w:rFonts w:ascii="Times New Roman" w:hAnsi="Times New Roman"/>
          <w:sz w:val="20"/>
          <w:szCs w:val="20"/>
          <w:lang w:eastAsia="ar-SA"/>
        </w:rPr>
        <w:t xml:space="preserve">    «</w:t>
      </w:r>
      <w:r w:rsidR="00CF6EC2">
        <w:rPr>
          <w:rFonts w:ascii="Times New Roman" w:hAnsi="Times New Roman"/>
          <w:sz w:val="20"/>
          <w:szCs w:val="20"/>
          <w:u w:val="single"/>
          <w:lang w:eastAsia="ar-SA"/>
        </w:rPr>
        <w:t xml:space="preserve"> 31 </w:t>
      </w:r>
      <w:r w:rsidR="00CF6EC2">
        <w:rPr>
          <w:rFonts w:ascii="Times New Roman" w:hAnsi="Times New Roman"/>
          <w:sz w:val="20"/>
          <w:szCs w:val="20"/>
          <w:lang w:eastAsia="ar-SA"/>
        </w:rPr>
        <w:t>»</w:t>
      </w:r>
      <w:r w:rsidR="00CF6EC2">
        <w:rPr>
          <w:rFonts w:ascii="Times New Roman" w:hAnsi="Times New Roman"/>
          <w:sz w:val="20"/>
          <w:szCs w:val="20"/>
          <w:u w:val="single"/>
          <w:lang w:eastAsia="ar-SA"/>
        </w:rPr>
        <w:t xml:space="preserve"> августа  </w:t>
      </w:r>
      <w:r w:rsidR="00CF6EC2">
        <w:rPr>
          <w:rFonts w:ascii="Times New Roman" w:hAnsi="Times New Roman"/>
          <w:sz w:val="20"/>
          <w:szCs w:val="20"/>
          <w:lang w:eastAsia="ar-SA"/>
        </w:rPr>
        <w:t>2023</w:t>
      </w:r>
      <w:r>
        <w:rPr>
          <w:rFonts w:ascii="Times New Roman" w:hAnsi="Times New Roman"/>
          <w:sz w:val="20"/>
          <w:szCs w:val="20"/>
          <w:lang w:eastAsia="ar-SA"/>
        </w:rPr>
        <w:t xml:space="preserve"> г.                           </w:t>
      </w:r>
      <w:r w:rsidR="00CF6EC2">
        <w:rPr>
          <w:rFonts w:ascii="Times New Roman" w:hAnsi="Times New Roman"/>
          <w:sz w:val="20"/>
          <w:szCs w:val="20"/>
          <w:lang w:eastAsia="ar-SA"/>
        </w:rPr>
        <w:t xml:space="preserve">               от «</w:t>
      </w:r>
      <w:r w:rsidR="00CF6EC2">
        <w:rPr>
          <w:rFonts w:ascii="Times New Roman" w:hAnsi="Times New Roman"/>
          <w:sz w:val="20"/>
          <w:szCs w:val="20"/>
          <w:u w:val="single"/>
          <w:lang w:eastAsia="ar-SA"/>
        </w:rPr>
        <w:t xml:space="preserve">  31 </w:t>
      </w:r>
      <w:r w:rsidR="00CF6EC2">
        <w:rPr>
          <w:rFonts w:ascii="Times New Roman" w:hAnsi="Times New Roman"/>
          <w:sz w:val="20"/>
          <w:szCs w:val="20"/>
          <w:lang w:eastAsia="ar-SA"/>
        </w:rPr>
        <w:t>»</w:t>
      </w:r>
      <w:r w:rsidR="00CF6EC2">
        <w:rPr>
          <w:rFonts w:ascii="Times New Roman" w:hAnsi="Times New Roman"/>
          <w:sz w:val="20"/>
          <w:szCs w:val="20"/>
          <w:u w:val="single"/>
          <w:lang w:eastAsia="ar-SA"/>
        </w:rPr>
        <w:t xml:space="preserve">      августа    </w:t>
      </w:r>
      <w:r w:rsidR="00CF6EC2">
        <w:rPr>
          <w:rFonts w:ascii="Times New Roman" w:hAnsi="Times New Roman"/>
          <w:sz w:val="20"/>
          <w:szCs w:val="20"/>
          <w:lang w:eastAsia="ar-SA"/>
        </w:rPr>
        <w:t>2023</w:t>
      </w:r>
      <w:r>
        <w:rPr>
          <w:rFonts w:ascii="Times New Roman" w:hAnsi="Times New Roman"/>
          <w:sz w:val="20"/>
          <w:szCs w:val="20"/>
          <w:lang w:eastAsia="ar-SA"/>
        </w:rPr>
        <w:t xml:space="preserve"> г.</w:t>
      </w: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Default="003D7464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Pr="008B3FA2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A92B62" w:rsidRPr="0063145F" w:rsidRDefault="00A92B62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44"/>
          <w:szCs w:val="44"/>
          <w:lang w:eastAsia="ar-SA"/>
        </w:rPr>
      </w:pPr>
      <w:r w:rsidRPr="0063145F">
        <w:rPr>
          <w:rFonts w:ascii="Times New Roman" w:hAnsi="Times New Roman"/>
          <w:b/>
          <w:sz w:val="44"/>
          <w:szCs w:val="44"/>
          <w:lang w:eastAsia="ar-SA"/>
        </w:rPr>
        <w:t>РАБОЧАЯ  ПРОГРАММА</w:t>
      </w:r>
    </w:p>
    <w:p w:rsidR="00A048B3" w:rsidRPr="00A048B3" w:rsidRDefault="00A048B3" w:rsidP="00A93036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32"/>
          <w:szCs w:val="24"/>
          <w:lang w:eastAsia="ar-SA"/>
        </w:rPr>
      </w:pPr>
    </w:p>
    <w:p w:rsidR="00D5281A" w:rsidRPr="0063145F" w:rsidRDefault="00281958" w:rsidP="00A92B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ar-SA"/>
        </w:rPr>
      </w:pPr>
      <w:r w:rsidRPr="0063145F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ar-SA"/>
        </w:rPr>
        <w:t>по предмету «Химия</w:t>
      </w:r>
      <w:r w:rsidR="00A92B62" w:rsidRPr="0063145F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ar-SA"/>
        </w:rPr>
        <w:t xml:space="preserve">» </w:t>
      </w:r>
    </w:p>
    <w:p w:rsidR="00A92B62" w:rsidRPr="0063145F" w:rsidRDefault="006237AA" w:rsidP="00A92B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уровень: среднее</w:t>
      </w:r>
      <w:r w:rsidR="00A048B3" w:rsidRPr="0063145F">
        <w:rPr>
          <w:rFonts w:ascii="Times New Roman" w:hAnsi="Times New Roman"/>
          <w:sz w:val="36"/>
          <w:szCs w:val="36"/>
          <w:lang w:eastAsia="ar-SA"/>
        </w:rPr>
        <w:t xml:space="preserve"> общее образование</w:t>
      </w:r>
    </w:p>
    <w:p w:rsidR="00A048B3" w:rsidRPr="0063145F" w:rsidRDefault="00CF6EC2" w:rsidP="00A92B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1</w:t>
      </w:r>
      <w:r w:rsidR="006237AA">
        <w:rPr>
          <w:rFonts w:ascii="Times New Roman" w:hAnsi="Times New Roman"/>
          <w:b/>
          <w:sz w:val="36"/>
          <w:szCs w:val="36"/>
          <w:lang w:eastAsia="ar-SA"/>
        </w:rPr>
        <w:t xml:space="preserve">1 </w:t>
      </w:r>
      <w:r>
        <w:rPr>
          <w:rFonts w:ascii="Times New Roman" w:hAnsi="Times New Roman"/>
          <w:b/>
          <w:sz w:val="36"/>
          <w:szCs w:val="36"/>
          <w:lang w:eastAsia="ar-SA"/>
        </w:rPr>
        <w:t>класс</w:t>
      </w:r>
    </w:p>
    <w:p w:rsidR="00A92B62" w:rsidRPr="0063145F" w:rsidRDefault="00A92B62" w:rsidP="00A92B62">
      <w:pPr>
        <w:suppressAutoHyphens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A92B62" w:rsidRPr="00992EF3" w:rsidRDefault="00A92B62" w:rsidP="00A048B3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A92B62" w:rsidRPr="00992EF3" w:rsidRDefault="00A92B62" w:rsidP="00A92B6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A92B62" w:rsidRPr="00992EF3" w:rsidRDefault="00A92B62" w:rsidP="00A92B62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32"/>
          <w:szCs w:val="24"/>
          <w:lang w:eastAsia="ar-SA"/>
        </w:rPr>
      </w:pPr>
      <w:r w:rsidRPr="00992EF3">
        <w:rPr>
          <w:rFonts w:ascii="Times New Roman" w:hAnsi="Times New Roman"/>
          <w:b/>
          <w:sz w:val="32"/>
          <w:szCs w:val="24"/>
          <w:lang w:eastAsia="ar-SA"/>
        </w:rPr>
        <w:t xml:space="preserve">      </w:t>
      </w: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92B62" w:rsidRDefault="00A92B62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B3FA2">
        <w:rPr>
          <w:rFonts w:ascii="Times New Roman" w:hAnsi="Times New Roman"/>
          <w:sz w:val="24"/>
          <w:szCs w:val="24"/>
          <w:lang w:eastAsia="ar-SA"/>
        </w:rPr>
        <w:t>Прог</w:t>
      </w:r>
      <w:r w:rsidR="00281958">
        <w:rPr>
          <w:rFonts w:ascii="Times New Roman" w:hAnsi="Times New Roman"/>
          <w:sz w:val="24"/>
          <w:szCs w:val="24"/>
          <w:lang w:eastAsia="ar-SA"/>
        </w:rPr>
        <w:t>рамму</w:t>
      </w:r>
      <w:r w:rsidR="0076703A">
        <w:rPr>
          <w:rFonts w:ascii="Times New Roman" w:hAnsi="Times New Roman"/>
          <w:sz w:val="24"/>
          <w:szCs w:val="24"/>
          <w:lang w:eastAsia="ar-SA"/>
        </w:rPr>
        <w:t xml:space="preserve"> составил: учитель химии</w:t>
      </w:r>
    </w:p>
    <w:p w:rsidR="00992EF3" w:rsidRPr="008B3FA2" w:rsidRDefault="00992EF3" w:rsidP="00A92B6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Дальнезакорской средней школы</w:t>
      </w:r>
    </w:p>
    <w:p w:rsidR="00A92B62" w:rsidRPr="008B3FA2" w:rsidRDefault="00802407" w:rsidP="00A92B6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Коробинцева Н.Ю.</w:t>
      </w:r>
    </w:p>
    <w:p w:rsidR="00A92B62" w:rsidRPr="008B3FA2" w:rsidRDefault="00A92B62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2B62" w:rsidRPr="008B3FA2" w:rsidRDefault="00A92B62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2B62" w:rsidRPr="008B3FA2" w:rsidRDefault="00A92B62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D29C5" w:rsidRPr="008B3FA2" w:rsidRDefault="00DD29C5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D29C5" w:rsidRPr="008B3FA2" w:rsidRDefault="00DD29C5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034A5" w:rsidRPr="008B3FA2" w:rsidRDefault="007034A5" w:rsidP="0071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7112" w:rsidRPr="008B3FA2" w:rsidRDefault="00357419" w:rsidP="00D5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B3FA2">
        <w:rPr>
          <w:rFonts w:ascii="Times New Roman" w:hAnsi="Times New Roman"/>
          <w:bCs/>
          <w:sz w:val="24"/>
          <w:szCs w:val="24"/>
        </w:rPr>
        <w:lastRenderedPageBreak/>
        <w:t>Рабочая прогр</w:t>
      </w:r>
      <w:r w:rsidR="00281958">
        <w:rPr>
          <w:rFonts w:ascii="Times New Roman" w:hAnsi="Times New Roman"/>
          <w:bCs/>
          <w:sz w:val="24"/>
          <w:szCs w:val="24"/>
        </w:rPr>
        <w:t xml:space="preserve">амма по </w:t>
      </w:r>
      <w:r w:rsidR="00A048B3">
        <w:rPr>
          <w:rFonts w:ascii="Times New Roman" w:hAnsi="Times New Roman"/>
          <w:bCs/>
          <w:sz w:val="24"/>
          <w:szCs w:val="24"/>
        </w:rPr>
        <w:t>предмету «Химия»</w:t>
      </w:r>
      <w:r w:rsidRPr="008B3FA2">
        <w:rPr>
          <w:rFonts w:ascii="Times New Roman" w:hAnsi="Times New Roman"/>
          <w:bCs/>
          <w:sz w:val="24"/>
          <w:szCs w:val="24"/>
        </w:rPr>
        <w:t xml:space="preserve"> составлена на основе требований к результатам </w:t>
      </w:r>
      <w:r w:rsidR="00352B30" w:rsidRPr="008B3FA2">
        <w:rPr>
          <w:rFonts w:ascii="Times New Roman" w:hAnsi="Times New Roman"/>
          <w:bCs/>
          <w:sz w:val="24"/>
          <w:szCs w:val="24"/>
        </w:rPr>
        <w:t>освоения</w:t>
      </w:r>
      <w:r w:rsidR="00A048B3">
        <w:rPr>
          <w:rFonts w:ascii="Times New Roman" w:hAnsi="Times New Roman"/>
          <w:bCs/>
          <w:sz w:val="24"/>
          <w:szCs w:val="24"/>
        </w:rPr>
        <w:t xml:space="preserve"> основной</w:t>
      </w:r>
      <w:r w:rsidRPr="008B3FA2">
        <w:rPr>
          <w:rFonts w:ascii="Times New Roman" w:hAnsi="Times New Roman"/>
          <w:bCs/>
          <w:sz w:val="24"/>
          <w:szCs w:val="24"/>
        </w:rPr>
        <w:t xml:space="preserve"> </w:t>
      </w:r>
      <w:r w:rsidR="0063145F"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="006237AA">
        <w:rPr>
          <w:rFonts w:ascii="Times New Roman" w:hAnsi="Times New Roman"/>
          <w:bCs/>
          <w:sz w:val="24"/>
          <w:szCs w:val="24"/>
        </w:rPr>
        <w:t>среднего</w:t>
      </w:r>
      <w:r w:rsidR="0063145F">
        <w:rPr>
          <w:rFonts w:ascii="Times New Roman" w:hAnsi="Times New Roman"/>
          <w:bCs/>
          <w:sz w:val="24"/>
          <w:szCs w:val="24"/>
        </w:rPr>
        <w:t xml:space="preserve"> общего образования Дальнезакорской средней школы.</w:t>
      </w:r>
    </w:p>
    <w:p w:rsidR="00D5281A" w:rsidRPr="008B3FA2" w:rsidRDefault="00D5281A" w:rsidP="000B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2047" w:rsidRPr="008B3FA2" w:rsidRDefault="00822047" w:rsidP="000F71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3FA2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 w:rsidR="00CF6EC2">
        <w:rPr>
          <w:rFonts w:ascii="Times New Roman" w:hAnsi="Times New Roman"/>
          <w:sz w:val="24"/>
          <w:szCs w:val="24"/>
        </w:rPr>
        <w:t>за 1 год</w:t>
      </w:r>
      <w:r w:rsidRPr="003864A1">
        <w:rPr>
          <w:rFonts w:ascii="Times New Roman" w:hAnsi="Times New Roman"/>
          <w:sz w:val="24"/>
          <w:szCs w:val="24"/>
        </w:rPr>
        <w:t xml:space="preserve"> обучения составляет</w:t>
      </w:r>
      <w:r w:rsidR="00CF6EC2">
        <w:rPr>
          <w:rFonts w:ascii="Times New Roman" w:hAnsi="Times New Roman"/>
          <w:sz w:val="24"/>
          <w:szCs w:val="24"/>
        </w:rPr>
        <w:t xml:space="preserve"> 34 </w:t>
      </w:r>
      <w:r w:rsidR="00802407">
        <w:rPr>
          <w:rFonts w:ascii="Times New Roman" w:hAnsi="Times New Roman"/>
          <w:sz w:val="24"/>
          <w:szCs w:val="24"/>
        </w:rPr>
        <w:t>(1</w:t>
      </w:r>
      <w:r w:rsidR="006237AA">
        <w:rPr>
          <w:rFonts w:ascii="Times New Roman" w:hAnsi="Times New Roman"/>
          <w:sz w:val="24"/>
          <w:szCs w:val="24"/>
        </w:rPr>
        <w:t>ч в неделю) в 11</w:t>
      </w:r>
      <w:r w:rsidR="00E21211" w:rsidRPr="008B3FA2">
        <w:rPr>
          <w:rFonts w:ascii="Times New Roman" w:hAnsi="Times New Roman"/>
          <w:sz w:val="24"/>
          <w:szCs w:val="24"/>
        </w:rPr>
        <w:t xml:space="preserve"> клас</w:t>
      </w:r>
      <w:r w:rsidR="00455850">
        <w:rPr>
          <w:rFonts w:ascii="Times New Roman" w:hAnsi="Times New Roman"/>
          <w:sz w:val="24"/>
          <w:szCs w:val="24"/>
        </w:rPr>
        <w:t>се</w:t>
      </w:r>
      <w:r w:rsidRPr="008B3FA2">
        <w:rPr>
          <w:rFonts w:ascii="Times New Roman" w:hAnsi="Times New Roman"/>
          <w:sz w:val="24"/>
          <w:szCs w:val="24"/>
        </w:rPr>
        <w:t>.</w:t>
      </w:r>
    </w:p>
    <w:p w:rsidR="009F1870" w:rsidRPr="008B3FA2" w:rsidRDefault="009F1870" w:rsidP="0071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FA2" w:rsidRPr="003864A1" w:rsidRDefault="007034A5" w:rsidP="00F2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br/>
      </w:r>
      <w:r w:rsidR="00F21AB6" w:rsidRPr="001D2325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  <w:r w:rsidR="00F21AB6" w:rsidRPr="003864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B8F" w:rsidRDefault="000D7B8F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>
        <w:rPr>
          <w:rStyle w:val="dash041e005f0431005f044b005f0447005f043d005f044b005f0439005f005fchar1char1"/>
          <w:b/>
        </w:rPr>
        <w:t xml:space="preserve">  </w:t>
      </w:r>
      <w:r w:rsidRPr="001D2325">
        <w:rPr>
          <w:rFonts w:ascii="Times New Roman" w:hAnsi="Times New Roman"/>
          <w:b/>
          <w:sz w:val="24"/>
          <w:szCs w:val="24"/>
        </w:rPr>
        <w:t>Личностн</w:t>
      </w:r>
      <w:r w:rsidR="0076703A">
        <w:rPr>
          <w:rFonts w:ascii="Times New Roman" w:hAnsi="Times New Roman"/>
          <w:b/>
          <w:sz w:val="24"/>
          <w:szCs w:val="24"/>
        </w:rPr>
        <w:t xml:space="preserve">ые результаты в сфере отношений </w:t>
      </w:r>
      <w:r w:rsidRPr="001D2325">
        <w:rPr>
          <w:rFonts w:ascii="Times New Roman" w:hAnsi="Times New Roman"/>
          <w:b/>
          <w:sz w:val="24"/>
          <w:szCs w:val="24"/>
        </w:rPr>
        <w:t>обучающихся к себе, к своему здоровью, к познанию себя: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</w:t>
      </w:r>
      <w:r w:rsidR="0076703A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 событиям прошлого и настоящего </w:t>
      </w: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на основе осознания и осмысления истории, духовных ценностей и достижений нашей страны;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1D2325" w:rsidRDefault="001D2325" w:rsidP="001D2325">
      <w:pPr>
        <w:rPr>
          <w:rFonts w:ascii="Times New Roman" w:hAnsi="Times New Roman"/>
          <w:b/>
          <w:sz w:val="24"/>
          <w:szCs w:val="24"/>
        </w:rPr>
      </w:pPr>
    </w:p>
    <w:p w:rsidR="001D2325" w:rsidRPr="001D2325" w:rsidRDefault="005A1602" w:rsidP="001D23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D2325" w:rsidRPr="001D232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1D2325" w:rsidRDefault="001D2325" w:rsidP="001D2325">
      <w:pPr>
        <w:rPr>
          <w:rFonts w:ascii="Times New Roman" w:hAnsi="Times New Roman"/>
          <w:b/>
          <w:sz w:val="24"/>
          <w:szCs w:val="24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оинству людей, их чувствам, религиозным убеждениям; 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D2325" w:rsidRPr="001D2325" w:rsidRDefault="001D2325" w:rsidP="001D23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D2325" w:rsidRPr="001D2325" w:rsidRDefault="001D2325" w:rsidP="001D2325">
      <w:pPr>
        <w:rPr>
          <w:rFonts w:ascii="Times New Roman" w:hAnsi="Times New Roman"/>
          <w:sz w:val="24"/>
          <w:szCs w:val="24"/>
          <w:lang w:eastAsia="en-US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1D2325" w:rsidRPr="001D2325" w:rsidRDefault="001D2325" w:rsidP="001D2325">
      <w:pPr>
        <w:rPr>
          <w:rFonts w:ascii="Times New Roman" w:hAnsi="Times New Roman"/>
          <w:sz w:val="24"/>
          <w:szCs w:val="24"/>
          <w:lang w:eastAsia="en-US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</w:p>
    <w:p w:rsidR="001D2325" w:rsidRPr="001D2325" w:rsidRDefault="001D2325" w:rsidP="001D2325">
      <w:pPr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</w:p>
    <w:p w:rsidR="001D2325" w:rsidRPr="001D2325" w:rsidRDefault="001D2325" w:rsidP="001D2325">
      <w:pPr>
        <w:pStyle w:val="af2"/>
        <w:suppressAutoHyphens/>
        <w:spacing w:after="0" w:line="240" w:lineRule="auto"/>
        <w:ind w:left="644"/>
        <w:jc w:val="center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1D2325" w:rsidRPr="001D2325" w:rsidRDefault="001D2325" w:rsidP="001D23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1D2325" w:rsidRPr="001D2325" w:rsidRDefault="001D2325" w:rsidP="001D23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325" w:rsidRPr="001D2325" w:rsidRDefault="001D2325" w:rsidP="001D2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1D2325" w:rsidRPr="001D2325" w:rsidRDefault="001D2325" w:rsidP="001D23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1D2325" w:rsidRPr="001D2325" w:rsidRDefault="001D2325" w:rsidP="001D23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325" w:rsidRPr="001D2325" w:rsidRDefault="001D2325" w:rsidP="001D23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1D2325" w:rsidRPr="001D2325" w:rsidRDefault="001D2325" w:rsidP="001D23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23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D2325" w:rsidRPr="001D2325" w:rsidRDefault="001D2325" w:rsidP="001D232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1D2325">
        <w:rPr>
          <w:rFonts w:ascii="Times New Roman" w:eastAsia="Calibri" w:hAnsi="Times New Roman"/>
          <w:sz w:val="24"/>
          <w:szCs w:val="24"/>
          <w:u w:color="000000"/>
          <w:bdr w:val="nil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E6BC6" w:rsidRPr="001D2325" w:rsidRDefault="000E6BC6" w:rsidP="000D7B8F">
      <w:pPr>
        <w:spacing w:after="0" w:line="240" w:lineRule="auto"/>
        <w:jc w:val="both"/>
        <w:rPr>
          <w:rStyle w:val="dash041e005f0431005f044b005f0447005f043d005f044b005f0439005f005fchar1char1"/>
        </w:rPr>
      </w:pPr>
    </w:p>
    <w:p w:rsidR="005272AF" w:rsidRPr="00005348" w:rsidRDefault="005272AF" w:rsidP="001D2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348">
        <w:rPr>
          <w:rFonts w:ascii="Times New Roman" w:hAnsi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05348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lastRenderedPageBreak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rStyle w:val="af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05348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05348">
        <w:rPr>
          <w:rFonts w:ascii="Times New Roman" w:hAnsi="Times New Roman"/>
          <w:b/>
          <w:sz w:val="24"/>
          <w:szCs w:val="24"/>
        </w:rPr>
        <w:t>Выпускник на углубленном уровне научится: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 xml:space="preserve"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</w:t>
      </w:r>
      <w:r w:rsidRPr="00005348">
        <w:rPr>
          <w:sz w:val="24"/>
          <w:szCs w:val="24"/>
        </w:rPr>
        <w:lastRenderedPageBreak/>
        <w:t>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lastRenderedPageBreak/>
        <w:t>владеть правилами безопасного обращения с едкими, горючими и токсичными веществами, средствами бытовой химии;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sz w:val="24"/>
          <w:szCs w:val="24"/>
        </w:rPr>
      </w:pPr>
      <w:r w:rsidRPr="00005348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05348">
        <w:rPr>
          <w:rFonts w:ascii="Times New Roman" w:hAnsi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5272AF" w:rsidRPr="00005348" w:rsidRDefault="005272AF" w:rsidP="005272AF">
      <w:pPr>
        <w:pStyle w:val="a"/>
        <w:spacing w:line="240" w:lineRule="auto"/>
        <w:ind w:left="567"/>
        <w:rPr>
          <w:i/>
          <w:sz w:val="24"/>
          <w:szCs w:val="24"/>
        </w:rPr>
      </w:pPr>
      <w:r w:rsidRPr="00005348">
        <w:rPr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5272AF" w:rsidRPr="00005348" w:rsidRDefault="005272AF" w:rsidP="005272A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D7B8F" w:rsidRDefault="000D7B8F" w:rsidP="000E6BC6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0E6BC6" w:rsidRDefault="000E6BC6" w:rsidP="000E6BC6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C60919" w:rsidRDefault="00E23C65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Содержание программы </w:t>
      </w:r>
    </w:p>
    <w:p w:rsidR="00E23C65" w:rsidRDefault="00E23C65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В соответствии с ФГОС СОО химия может изучаться на базовом и углубленном уровнях.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</w:t>
      </w:r>
      <w:r w:rsidRPr="005272AF">
        <w:rPr>
          <w:rFonts w:ascii="Times New Roman" w:hAnsi="Times New Roman"/>
          <w:sz w:val="24"/>
          <w:szCs w:val="24"/>
          <w:lang w:eastAsia="en-US"/>
        </w:rPr>
        <w:lastRenderedPageBreak/>
        <w:t>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h.gjdgxs" w:colFirst="0" w:colLast="0"/>
      <w:bookmarkEnd w:id="1"/>
      <w:r w:rsidRPr="005272AF">
        <w:rPr>
          <w:rFonts w:ascii="Times New Roman" w:hAnsi="Times New Roman"/>
          <w:sz w:val="24"/>
          <w:szCs w:val="24"/>
          <w:lang w:eastAsia="en-US"/>
        </w:rPr>
        <w:t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Примерная программа учебного предмета «Химия»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Курсивом в примерных учебных программах выделены элементы содержания, относящиеся к результатам, которым обучающиеся «получат возможность научиться».</w:t>
      </w:r>
    </w:p>
    <w:p w:rsidR="005272AF" w:rsidRPr="005272AF" w:rsidRDefault="005272AF" w:rsidP="00527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Примерная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целесообразными, с учетом необходимости достижения предметных результатов.</w:t>
      </w:r>
    </w:p>
    <w:p w:rsidR="008A690B" w:rsidRDefault="008A690B" w:rsidP="008A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A690B" w:rsidRDefault="008A690B" w:rsidP="008A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272AF" w:rsidRPr="005272AF" w:rsidRDefault="008A690B" w:rsidP="008A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11 класс</w:t>
      </w:r>
    </w:p>
    <w:p w:rsidR="005272AF" w:rsidRPr="005272AF" w:rsidRDefault="005272AF" w:rsidP="008A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Теоретические основы химии</w:t>
      </w:r>
    </w:p>
    <w:p w:rsidR="005272AF" w:rsidRPr="005272AF" w:rsidRDefault="005272AF" w:rsidP="00527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Строение вещества. Современная модель строения атома. Электронная конфигурация атома.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Основное и возбужденные состояния атомов.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Классификация химических элементов (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s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-,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-,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-элементы). Особенности строения энергетических уровней атомов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5272AF">
        <w:rPr>
          <w:rFonts w:ascii="Times New Roman" w:hAnsi="Times New Roman"/>
          <w:sz w:val="24"/>
          <w:szCs w:val="24"/>
          <w:lang w:eastAsia="en-US"/>
        </w:rPr>
        <w:t>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Виды химической связи (ковалентная, ионная, металлическая, водородная) и механизмы ее образования.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5272AF">
        <w:rPr>
          <w:rFonts w:ascii="Times New Roman" w:hAnsi="Times New Roman"/>
          <w:sz w:val="24"/>
          <w:szCs w:val="24"/>
          <w:lang w:eastAsia="en-US"/>
        </w:rPr>
        <w:t>Причины многообразия веществ.</w:t>
      </w:r>
    </w:p>
    <w:p w:rsidR="005272AF" w:rsidRPr="005272AF" w:rsidRDefault="005272AF" w:rsidP="00527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Дисперсные системы. Понятие о коллоидах (золи, гели). Истинные растворы. 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Реакции в растворах электролитов.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р</w:t>
      </w:r>
      <w:r w:rsidRPr="005272AF">
        <w:rPr>
          <w:rFonts w:ascii="Times New Roman" w:hAnsi="Times New Roman"/>
          <w:i/>
          <w:sz w:val="24"/>
          <w:szCs w:val="24"/>
          <w:lang w:val="en-US" w:eastAsia="en-US"/>
        </w:rPr>
        <w:t>H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Электролиз растворов и расплавов. Применение электролиза в промышленности.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72AF" w:rsidRPr="005272AF" w:rsidRDefault="005272AF" w:rsidP="008A69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Химия и жизнь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химический анализ и синтез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как методы научного познания.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</w:t>
      </w:r>
      <w:r w:rsidRPr="005272A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здоровье (курение, употребление алкоголя, наркомания). Рациональное питание.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Пищевые добавки. Основы пищевой химии.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Химия в повседневной жизни. Моющие и чистящие средства.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Средства борьбы с бытовыми насекомыми: репелленты, инсектициды. </w:t>
      </w:r>
      <w:r w:rsidRPr="005272AF">
        <w:rPr>
          <w:rFonts w:ascii="Times New Roman" w:hAnsi="Times New Roman"/>
          <w:sz w:val="24"/>
          <w:szCs w:val="24"/>
          <w:lang w:eastAsia="en-US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Химия и сельское хозяйство. Минеральные и органические удобрения. Средства защиты растений.</w:t>
      </w:r>
    </w:p>
    <w:p w:rsidR="005272AF" w:rsidRPr="005272AF" w:rsidRDefault="005272AF" w:rsidP="00527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Химия в строительстве. Цемент. Бетон.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272AF">
        <w:rPr>
          <w:rFonts w:ascii="Times New Roman" w:hAnsi="Times New Roman"/>
          <w:sz w:val="24"/>
          <w:szCs w:val="24"/>
          <w:lang w:eastAsia="en-US"/>
        </w:rPr>
        <w:t>Подбор оптимальных строительных материалов в практической деятельности человека.</w:t>
      </w:r>
    </w:p>
    <w:p w:rsidR="005272AF" w:rsidRPr="005272AF" w:rsidRDefault="005272AF" w:rsidP="005272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5272AF" w:rsidRPr="005272AF" w:rsidRDefault="005272AF" w:rsidP="00527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72AF" w:rsidRDefault="005272AF" w:rsidP="008A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Углубленный уровень</w:t>
      </w:r>
    </w:p>
    <w:p w:rsidR="00CF6EC2" w:rsidRPr="005272AF" w:rsidRDefault="00CF6EC2" w:rsidP="008A69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11 класс</w:t>
      </w:r>
    </w:p>
    <w:p w:rsidR="005272AF" w:rsidRDefault="005272AF" w:rsidP="00CF6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690B">
        <w:rPr>
          <w:rFonts w:ascii="Times New Roman" w:hAnsi="Times New Roman"/>
          <w:b/>
          <w:sz w:val="24"/>
          <w:szCs w:val="24"/>
          <w:lang w:eastAsia="en-US"/>
        </w:rPr>
        <w:t>Теоретические основы</w:t>
      </w:r>
      <w:r w:rsidRPr="005272AF"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</w:p>
    <w:p w:rsidR="008A690B" w:rsidRPr="005272AF" w:rsidRDefault="008A690B" w:rsidP="008A69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Строение вещества. Современная модель строения атома. Дуализм электрона.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Квантовые числа.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5272AF">
        <w:rPr>
          <w:rFonts w:ascii="Times New Roman" w:hAnsi="Times New Roman"/>
          <w:sz w:val="24"/>
          <w:szCs w:val="24"/>
          <w:lang w:eastAsia="en-US"/>
        </w:rPr>
        <w:t>-элементов. Электронная конфигурация атома. Классификация химических элементов (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s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-,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-,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5272AF">
        <w:rPr>
          <w:rFonts w:ascii="Times New Roman" w:hAnsi="Times New Roman"/>
          <w:sz w:val="24"/>
          <w:szCs w:val="24"/>
          <w:lang w:eastAsia="en-US"/>
        </w:rPr>
        <w:t>-элементы). Основное и возбужденные состояния атомов. Валентные электроны. Периодическая система химических элементов Д.И.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5272AF">
        <w:rPr>
          <w:rFonts w:ascii="Times New Roman" w:hAnsi="Times New Roman"/>
          <w:sz w:val="24"/>
          <w:szCs w:val="24"/>
          <w:lang w:eastAsia="en-US"/>
        </w:rPr>
        <w:t>Менделеева. Физический смысл Периодического закона Д.И.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5272AF">
        <w:rPr>
          <w:rFonts w:ascii="Times New Roman" w:hAnsi="Times New Roman"/>
          <w:sz w:val="24"/>
          <w:szCs w:val="24"/>
          <w:lang w:eastAsia="en-US"/>
        </w:rPr>
        <w:t>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Менделеева.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Прогнозы Д.И.</w:t>
      </w:r>
      <w:r w:rsidRPr="005272AF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Менделеева. Открытие новых химических элементов.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Межмолекулярные взаимодействия. 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Жидкие кристаллы</w:t>
      </w:r>
      <w:r w:rsidRPr="005272AF">
        <w:rPr>
          <w:rFonts w:ascii="Times New Roman" w:hAnsi="Times New Roman"/>
          <w:sz w:val="24"/>
          <w:szCs w:val="24"/>
          <w:lang w:eastAsia="en-US"/>
        </w:rPr>
        <w:t>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(правило Вант-Гоффа), площади реакционной поверхности, наличия катализатора. Энергия активации.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Активированный комплекс.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Катализаторы и катализ. Роль катализаторов в природе и промышленном производстве.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i/>
          <w:sz w:val="24"/>
          <w:szCs w:val="24"/>
          <w:lang w:eastAsia="en-US"/>
        </w:rPr>
        <w:t>Понятие об энтальпии и энтропии. Энергия Гиббса.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Закон Гесса и следствия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Дисперсные системы.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Коллоидные системы.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молярная и моляльная концентрации. Титр раствора и титрование.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Реакции в растворах электролитов. Качественные реакции на ионы в растворе. Кислотно-основные взаимодействия в растворах. Амфотерность.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Ионное произведение воды. Водородный показатель (</w:t>
      </w:r>
      <w:r w:rsidRPr="005272AF">
        <w:rPr>
          <w:rFonts w:ascii="Times New Roman" w:hAnsi="Times New Roman"/>
          <w:i/>
          <w:sz w:val="24"/>
          <w:szCs w:val="24"/>
          <w:lang w:val="en-US" w:eastAsia="en-US"/>
        </w:rPr>
        <w:t>pH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) раствора.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Гидролиз солей. Значение гидролиза в биологических обменных процессах. Применение гидролиза в промышленности.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5272AF">
        <w:rPr>
          <w:rFonts w:ascii="Times New Roman" w:hAnsi="Times New Roman"/>
          <w:i/>
          <w:iCs/>
          <w:sz w:val="24"/>
          <w:szCs w:val="24"/>
        </w:rPr>
        <w:t xml:space="preserve">Окислительно-восстановительный потенциал среды. Диаграмма </w:t>
      </w:r>
      <w:r w:rsidRPr="005272AF">
        <w:rPr>
          <w:rFonts w:ascii="Times New Roman" w:hAnsi="Times New Roman"/>
          <w:i/>
          <w:iCs/>
          <w:sz w:val="24"/>
          <w:szCs w:val="24"/>
        </w:rPr>
        <w:lastRenderedPageBreak/>
        <w:t xml:space="preserve">Пурбэ. </w:t>
      </w:r>
      <w:r w:rsidRPr="005272AF">
        <w:rPr>
          <w:rFonts w:ascii="Times New Roman" w:hAnsi="Times New Roman"/>
          <w:sz w:val="24"/>
          <w:szCs w:val="24"/>
        </w:rPr>
        <w:t xml:space="preserve">Поведение веществ в средах с разным значением pH. Методы электронного и </w:t>
      </w:r>
      <w:r w:rsidRPr="005272AF">
        <w:rPr>
          <w:rFonts w:ascii="Times New Roman" w:hAnsi="Times New Roman"/>
          <w:i/>
          <w:sz w:val="24"/>
          <w:szCs w:val="24"/>
        </w:rPr>
        <w:t>электронно-ионного</w:t>
      </w:r>
      <w:r w:rsidRPr="005272AF">
        <w:rPr>
          <w:rFonts w:ascii="Times New Roman" w:hAnsi="Times New Roman"/>
          <w:sz w:val="24"/>
          <w:szCs w:val="24"/>
        </w:rPr>
        <w:t xml:space="preserve"> баланса. Гальванический элемент. Химические источники тока. </w:t>
      </w:r>
      <w:r w:rsidRPr="005272AF">
        <w:rPr>
          <w:rFonts w:ascii="Times New Roman" w:hAnsi="Times New Roman"/>
          <w:i/>
          <w:sz w:val="24"/>
          <w:szCs w:val="24"/>
        </w:rPr>
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</w:r>
      <w:r w:rsidRPr="005272AF">
        <w:rPr>
          <w:rFonts w:ascii="Times New Roman" w:hAnsi="Times New Roman"/>
          <w:sz w:val="24"/>
          <w:szCs w:val="24"/>
        </w:rPr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272AF" w:rsidRPr="005272AF" w:rsidRDefault="005272AF" w:rsidP="008A69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Основы неорганической химии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Общая характеристика элементов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5272AF">
        <w:rPr>
          <w:rFonts w:ascii="Times New Roman" w:hAnsi="Times New Roman"/>
          <w:sz w:val="24"/>
          <w:szCs w:val="24"/>
          <w:lang w:eastAsia="en-US"/>
        </w:rPr>
        <w:t>А–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IIIA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Жесткость воды и способы ее устранения. Комплексные соединения алюминия. Алюмосиликаты.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Металлы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IB</w:t>
      </w:r>
      <w:r w:rsidRPr="005272AF">
        <w:rPr>
          <w:rFonts w:ascii="Times New Roman" w:hAnsi="Times New Roman"/>
          <w:sz w:val="24"/>
          <w:szCs w:val="24"/>
          <w:lang w:eastAsia="en-US"/>
        </w:rPr>
        <w:t>–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VIIB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Комплексные соединения хрома</w:t>
      </w:r>
      <w:r w:rsidRPr="005272AF">
        <w:rPr>
          <w:rFonts w:ascii="Times New Roman" w:hAnsi="Times New Roman"/>
          <w:sz w:val="24"/>
          <w:szCs w:val="24"/>
          <w:lang w:eastAsia="en-US"/>
        </w:rPr>
        <w:t>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Общая характеристика элементов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IV</w:t>
      </w:r>
      <w:r w:rsidRPr="005272AF">
        <w:rPr>
          <w:rFonts w:ascii="Times New Roman" w:hAnsi="Times New Roman"/>
          <w:sz w:val="24"/>
          <w:szCs w:val="24"/>
          <w:lang w:eastAsia="en-US"/>
        </w:rPr>
        <w:t>А-группы. Свойства, получение и применение угля.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Синтез-газ как основа современной промышленности. Активированный уголь как адсорбент.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</w:r>
      <w:r w:rsidRPr="005272AF">
        <w:rPr>
          <w:rFonts w:ascii="Times New Roman" w:hAnsi="Times New Roman"/>
          <w:sz w:val="24"/>
          <w:szCs w:val="24"/>
          <w:lang w:eastAsia="en-US"/>
        </w:rPr>
        <w:t>Биологическое действие угарного газа.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Карбиды кальция, алюминия и железа. Карбонаты и гидрокарбонаты. 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>Круговорот углерода в живой и неживой природе.</w:t>
      </w:r>
      <w:r w:rsidRPr="005272AF">
        <w:rPr>
          <w:rFonts w:ascii="Times New Roman" w:hAnsi="Times New Roman"/>
          <w:sz w:val="24"/>
          <w:szCs w:val="24"/>
          <w:lang w:eastAsia="en-US"/>
        </w:rPr>
        <w:t xml:space="preserve"> Качественная реакция на карбонат-ион. Физические и химические свойства кремния. Силаны и силициды. Оксид кремния (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IV</w:t>
      </w:r>
      <w:r w:rsidRPr="005272AF">
        <w:rPr>
          <w:rFonts w:ascii="Times New Roman" w:hAnsi="Times New Roman"/>
          <w:sz w:val="24"/>
          <w:szCs w:val="24"/>
          <w:lang w:eastAsia="en-US"/>
        </w:rPr>
        <w:t>). Кремниевые кислоты и их соли. Силикатные минералы – основа земной коры.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Общая характеристика элементов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V</w:t>
      </w:r>
      <w:r w:rsidRPr="005272AF">
        <w:rPr>
          <w:rFonts w:ascii="Times New Roman" w:hAnsi="Times New Roman"/>
          <w:sz w:val="24"/>
          <w:szCs w:val="24"/>
          <w:lang w:eastAsia="en-US"/>
        </w:rPr>
        <w:t>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Фосфин</w:t>
      </w:r>
      <w:r w:rsidRPr="005272AF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5272AF">
        <w:rPr>
          <w:rFonts w:ascii="Times New Roman" w:hAnsi="Times New Roman"/>
          <w:sz w:val="24"/>
          <w:szCs w:val="24"/>
          <w:lang w:eastAsia="en-US"/>
        </w:rPr>
        <w:t>Фосфорные и полифосфорные кислоты. Биологическая роль фосфатов.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Общая характеристика элементов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VI</w:t>
      </w:r>
      <w:r w:rsidRPr="005272AF">
        <w:rPr>
          <w:rFonts w:ascii="Times New Roman" w:hAnsi="Times New Roman"/>
          <w:sz w:val="24"/>
          <w:szCs w:val="24"/>
          <w:lang w:eastAsia="en-US"/>
        </w:rPr>
        <w:t>А-группы. Особые свойства концентрированной серной кислоты. Качественные реакции на сульфид-, сульфит-, и сульфат-ионы.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 xml:space="preserve">Общая характеристика элементов </w:t>
      </w:r>
      <w:r w:rsidRPr="005272AF">
        <w:rPr>
          <w:rFonts w:ascii="Times New Roman" w:hAnsi="Times New Roman"/>
          <w:sz w:val="24"/>
          <w:szCs w:val="24"/>
          <w:lang w:val="en-US" w:eastAsia="en-US"/>
        </w:rPr>
        <w:t>VII</w:t>
      </w:r>
      <w:r w:rsidRPr="005272AF">
        <w:rPr>
          <w:rFonts w:ascii="Times New Roman" w:hAnsi="Times New Roman"/>
          <w:sz w:val="24"/>
          <w:szCs w:val="24"/>
          <w:lang w:eastAsia="en-US"/>
        </w:rPr>
        <w:t>А-группы. Особенности химии фтора.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272AF">
        <w:rPr>
          <w:rFonts w:ascii="Times New Roman" w:hAnsi="Times New Roman"/>
          <w:i/>
          <w:sz w:val="24"/>
          <w:szCs w:val="24"/>
          <w:lang w:eastAsia="en-US"/>
        </w:rPr>
        <w:t>Благородные газы. Применение благородных газов.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Закономерности в изменении свойств простых веществ, водородных соединений, высших оксидов и гидроксидов.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2AF">
        <w:rPr>
          <w:rFonts w:ascii="Times New Roman" w:hAnsi="Times New Roman"/>
          <w:sz w:val="24"/>
          <w:szCs w:val="24"/>
          <w:lang w:eastAsia="en-US"/>
        </w:rPr>
        <w:t>Идентификация неорганических веществ и ионов.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72AF" w:rsidRPr="005272AF" w:rsidRDefault="005272AF" w:rsidP="008A6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Химия и жизнь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 w:rsidRPr="005272AF">
        <w:rPr>
          <w:rFonts w:ascii="Times New Roman" w:hAnsi="Times New Roman"/>
          <w:i/>
          <w:sz w:val="24"/>
          <w:szCs w:val="24"/>
        </w:rPr>
        <w:t xml:space="preserve"> Математическое моделирование пространственного строения молекул органических веществ.</w:t>
      </w:r>
      <w:r w:rsidRPr="005272AF">
        <w:rPr>
          <w:rFonts w:ascii="Times New Roman" w:hAnsi="Times New Roman"/>
          <w:sz w:val="24"/>
          <w:szCs w:val="24"/>
        </w:rPr>
        <w:t xml:space="preserve"> </w:t>
      </w:r>
      <w:r w:rsidRPr="005272AF">
        <w:rPr>
          <w:rFonts w:ascii="Times New Roman" w:hAnsi="Times New Roman"/>
          <w:i/>
          <w:sz w:val="24"/>
          <w:szCs w:val="24"/>
        </w:rPr>
        <w:t>Современные физико-химические методы установления состава и структуры веществ.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>Химия в медицине. Разработка лекарств. Химические сенсоры.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lastRenderedPageBreak/>
        <w:t>Химия и сельское хозяйство. Минеральные и органические удобрения. Средства защиты растений.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F"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2AF" w:rsidRPr="005272AF" w:rsidRDefault="005272AF" w:rsidP="00527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Типы расчетных задач: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Расчеты массовой доли (массы) химического соединения в смеси.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Расчеты теплового эффекта реакции.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Расчеты объемных отношений газов при химических реакциях.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5272AF" w:rsidRPr="005272AF" w:rsidRDefault="005272AF" w:rsidP="005272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72AF" w:rsidRPr="005272AF" w:rsidRDefault="005272AF" w:rsidP="005272A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272AF">
        <w:rPr>
          <w:rFonts w:ascii="Times New Roman" w:hAnsi="Times New Roman"/>
          <w:b/>
          <w:sz w:val="24"/>
          <w:szCs w:val="24"/>
          <w:lang w:eastAsia="en-US"/>
        </w:rPr>
        <w:t>Примерные темы практических работ (на выбор учителя):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Конструирование шаростержневых моделей молекул органических веществ.</w:t>
      </w:r>
    </w:p>
    <w:p w:rsidR="005272AF" w:rsidRPr="005272AF" w:rsidRDefault="005272AF" w:rsidP="008A690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Рас</w:t>
      </w:r>
      <w:r w:rsidR="008A690B">
        <w:rPr>
          <w:rFonts w:ascii="Times New Roman" w:hAnsi="Times New Roman"/>
          <w:color w:val="000000"/>
          <w:sz w:val="24"/>
          <w:szCs w:val="24"/>
        </w:rPr>
        <w:t>познавание пластмасс и волокон.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на получение органических веществ.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на распознавание органических веществ.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Идентификация неорганических соединений.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Получение, собирание и распознавание газов.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по теме «Металлы».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по теме «Неметаллы».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Получение этилена и изучение его свойств.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Получение уксусной кислоты и изучение ее свойств.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Гидролиз жиров.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Изготовление мыла ручной работы.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Химия косметических средств.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Исследование свойств белков.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Основы пищевой химии.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Исследование пищевых добавок.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Свойства одноатомных и многоатомных спиртов.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Химические свойства альдегидов.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Устранение временной жесткости воды.</w:t>
      </w:r>
    </w:p>
    <w:p w:rsidR="005272AF" w:rsidRPr="005272AF" w:rsidRDefault="005272AF" w:rsidP="005272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Качественные реакции на неорганические вещества и ионы.</w:t>
      </w:r>
    </w:p>
    <w:p w:rsidR="008A690B" w:rsidRPr="00CF6EC2" w:rsidRDefault="005272AF" w:rsidP="00CF6EC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72AF">
        <w:rPr>
          <w:rFonts w:ascii="Times New Roman" w:hAnsi="Times New Roman"/>
          <w:color w:val="000000"/>
          <w:sz w:val="24"/>
          <w:szCs w:val="24"/>
        </w:rPr>
        <w:t>Исследование влияния различных факторов на скорость химической реакции.</w:t>
      </w:r>
    </w:p>
    <w:p w:rsidR="00E23C65" w:rsidRDefault="00E23C65" w:rsidP="00486BCC">
      <w:pPr>
        <w:rPr>
          <w:rFonts w:ascii="Times New Roman" w:hAnsi="Times New Roman"/>
          <w:b/>
          <w:sz w:val="24"/>
          <w:szCs w:val="24"/>
        </w:rPr>
      </w:pPr>
    </w:p>
    <w:p w:rsidR="005851B5" w:rsidRPr="008B3FA2" w:rsidRDefault="00E81514" w:rsidP="005851B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Тематическое </w:t>
      </w:r>
      <w:r w:rsidR="005851B5" w:rsidRPr="008B3FA2">
        <w:rPr>
          <w:rFonts w:ascii="Times New Roman" w:hAnsi="Times New Roman"/>
          <w:b/>
          <w:sz w:val="24"/>
          <w:szCs w:val="24"/>
        </w:rPr>
        <w:t xml:space="preserve">планирование курса </w:t>
      </w:r>
      <w:r w:rsidR="00CF6EC2">
        <w:rPr>
          <w:rFonts w:ascii="Times New Roman" w:hAnsi="Times New Roman"/>
          <w:b/>
          <w:sz w:val="24"/>
          <w:szCs w:val="24"/>
        </w:rPr>
        <w:t>химии 11 класс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65"/>
        <w:gridCol w:w="6811"/>
        <w:gridCol w:w="1646"/>
      </w:tblGrid>
      <w:tr w:rsidR="00CF6EC2" w:rsidTr="00ED44E7">
        <w:trPr>
          <w:trHeight w:val="838"/>
        </w:trPr>
        <w:tc>
          <w:tcPr>
            <w:tcW w:w="865" w:type="dxa"/>
          </w:tcPr>
          <w:p w:rsidR="00CF6EC2" w:rsidRPr="00A97B9F" w:rsidRDefault="00CF6EC2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11" w:type="dxa"/>
          </w:tcPr>
          <w:p w:rsidR="00CF6EC2" w:rsidRPr="00A97B9F" w:rsidRDefault="00CF6EC2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азделы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1646" w:type="dxa"/>
          </w:tcPr>
          <w:p w:rsidR="00CF6EC2" w:rsidRPr="00A97B9F" w:rsidRDefault="00CF6EC2" w:rsidP="00CF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Pr="008A690B" w:rsidRDefault="00CF6EC2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  <w:shd w:val="clear" w:color="auto" w:fill="auto"/>
          </w:tcPr>
          <w:p w:rsidR="00CF6EC2" w:rsidRPr="008A690B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646" w:type="dxa"/>
            <w:shd w:val="clear" w:color="auto" w:fill="auto"/>
          </w:tcPr>
          <w:p w:rsidR="00CF6EC2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Pr="008A690B" w:rsidRDefault="00CF6EC2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1" w:type="dxa"/>
            <w:shd w:val="clear" w:color="auto" w:fill="auto"/>
          </w:tcPr>
          <w:p w:rsidR="00CF6EC2" w:rsidRPr="008A690B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 на основе учения о строении атомов</w:t>
            </w:r>
          </w:p>
        </w:tc>
        <w:tc>
          <w:tcPr>
            <w:tcW w:w="1646" w:type="dxa"/>
            <w:shd w:val="clear" w:color="auto" w:fill="auto"/>
          </w:tcPr>
          <w:p w:rsidR="00CF6EC2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Pr="008A690B" w:rsidRDefault="00CF6EC2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1" w:type="dxa"/>
            <w:shd w:val="clear" w:color="auto" w:fill="auto"/>
          </w:tcPr>
          <w:p w:rsidR="00CF6EC2" w:rsidRPr="008A690B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646" w:type="dxa"/>
            <w:shd w:val="clear" w:color="auto" w:fill="auto"/>
          </w:tcPr>
          <w:p w:rsidR="00CF6EC2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Pr="008A690B" w:rsidRDefault="00CF6EC2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11" w:type="dxa"/>
            <w:shd w:val="clear" w:color="auto" w:fill="auto"/>
          </w:tcPr>
          <w:p w:rsidR="00CF6EC2" w:rsidRPr="008A690B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646" w:type="dxa"/>
            <w:shd w:val="clear" w:color="auto" w:fill="auto"/>
          </w:tcPr>
          <w:p w:rsidR="00CF6EC2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Default="00CF6EC2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11" w:type="dxa"/>
            <w:shd w:val="clear" w:color="auto" w:fill="auto"/>
          </w:tcPr>
          <w:p w:rsidR="00CF6EC2" w:rsidRPr="00345AC1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1646" w:type="dxa"/>
            <w:shd w:val="clear" w:color="auto" w:fill="auto"/>
          </w:tcPr>
          <w:p w:rsidR="00CF6EC2" w:rsidRPr="00345AC1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Default="00CF6EC2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11" w:type="dxa"/>
            <w:shd w:val="clear" w:color="auto" w:fill="auto"/>
          </w:tcPr>
          <w:p w:rsidR="00CF6EC2" w:rsidRPr="00345AC1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646" w:type="dxa"/>
            <w:shd w:val="clear" w:color="auto" w:fill="auto"/>
          </w:tcPr>
          <w:p w:rsidR="00CF6EC2" w:rsidRPr="00345AC1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Default="00CF6EC2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11" w:type="dxa"/>
            <w:shd w:val="clear" w:color="auto" w:fill="auto"/>
          </w:tcPr>
          <w:p w:rsidR="00CF6EC2" w:rsidRPr="00345AC1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неорганических и органических веществ. Практикум. Обобщение.</w:t>
            </w:r>
          </w:p>
        </w:tc>
        <w:tc>
          <w:tcPr>
            <w:tcW w:w="1646" w:type="dxa"/>
            <w:shd w:val="clear" w:color="auto" w:fill="auto"/>
          </w:tcPr>
          <w:p w:rsidR="00CF6EC2" w:rsidRPr="00345AC1" w:rsidRDefault="00CF6EC2" w:rsidP="00E8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F6EC2" w:rsidTr="00CF6EC2">
        <w:trPr>
          <w:trHeight w:val="301"/>
        </w:trPr>
        <w:tc>
          <w:tcPr>
            <w:tcW w:w="865" w:type="dxa"/>
            <w:shd w:val="clear" w:color="auto" w:fill="auto"/>
          </w:tcPr>
          <w:p w:rsidR="00CF6EC2" w:rsidRDefault="00CF6EC2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auto"/>
          </w:tcPr>
          <w:p w:rsidR="00CF6EC2" w:rsidRPr="00003467" w:rsidRDefault="00CF6EC2" w:rsidP="003E3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shd w:val="clear" w:color="auto" w:fill="auto"/>
          </w:tcPr>
          <w:p w:rsidR="00CF6EC2" w:rsidRPr="00003467" w:rsidRDefault="00CF6EC2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851B5" w:rsidRDefault="005851B5" w:rsidP="0058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17DE" w:rsidRPr="00E917DE" w:rsidRDefault="00E917DE" w:rsidP="0058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DE">
        <w:rPr>
          <w:rFonts w:ascii="Times New Roman" w:hAnsi="Times New Roman"/>
          <w:b/>
          <w:bCs/>
          <w:sz w:val="24"/>
          <w:szCs w:val="24"/>
        </w:rPr>
        <w:t>Общее количе</w:t>
      </w:r>
      <w:r w:rsidR="00CF6EC2">
        <w:rPr>
          <w:rFonts w:ascii="Times New Roman" w:hAnsi="Times New Roman"/>
          <w:b/>
          <w:bCs/>
          <w:sz w:val="24"/>
          <w:szCs w:val="24"/>
        </w:rPr>
        <w:t>ство часов за курс обучения- 34</w:t>
      </w:r>
      <w:r w:rsidRPr="00E917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1B5" w:rsidRPr="00E917DE" w:rsidRDefault="00C60919" w:rsidP="00C60919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DE">
        <w:rPr>
          <w:rFonts w:ascii="Times New Roman" w:hAnsi="Times New Roman"/>
          <w:b/>
          <w:bCs/>
          <w:sz w:val="24"/>
          <w:szCs w:val="24"/>
        </w:rPr>
        <w:tab/>
      </w: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851B5" w:rsidRPr="008B3FA2" w:rsidSect="00A0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1E" w:rsidRDefault="005A471E" w:rsidP="00941B96">
      <w:pPr>
        <w:spacing w:after="0" w:line="240" w:lineRule="auto"/>
      </w:pPr>
      <w:r>
        <w:separator/>
      </w:r>
    </w:p>
  </w:endnote>
  <w:endnote w:type="continuationSeparator" w:id="0">
    <w:p w:rsidR="005A471E" w:rsidRDefault="005A471E" w:rsidP="0094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1E" w:rsidRDefault="005A471E" w:rsidP="00941B96">
      <w:pPr>
        <w:spacing w:after="0" w:line="240" w:lineRule="auto"/>
      </w:pPr>
      <w:r>
        <w:separator/>
      </w:r>
    </w:p>
  </w:footnote>
  <w:footnote w:type="continuationSeparator" w:id="0">
    <w:p w:rsidR="005A471E" w:rsidRDefault="005A471E" w:rsidP="0094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17"/>
        </w:tabs>
        <w:ind w:left="3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17"/>
        </w:tabs>
        <w:ind w:left="4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17"/>
        </w:tabs>
        <w:ind w:left="6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17"/>
        </w:tabs>
        <w:ind w:left="7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17"/>
        </w:tabs>
        <w:ind w:left="8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17"/>
        </w:tabs>
        <w:ind w:left="10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17"/>
        </w:tabs>
        <w:ind w:left="11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17"/>
        </w:tabs>
        <w:ind w:left="13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17"/>
        </w:tabs>
        <w:ind w:left="1467" w:hanging="1584"/>
      </w:pPr>
    </w:lvl>
  </w:abstractNum>
  <w:abstractNum w:abstractNumId="1" w15:restartNumberingAfterBreak="0">
    <w:nsid w:val="05216D18"/>
    <w:multiLevelType w:val="hybridMultilevel"/>
    <w:tmpl w:val="04185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AC5D0A"/>
    <w:multiLevelType w:val="hybridMultilevel"/>
    <w:tmpl w:val="01C8A0C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208B5"/>
    <w:multiLevelType w:val="hybridMultilevel"/>
    <w:tmpl w:val="287EF3E2"/>
    <w:lvl w:ilvl="0" w:tplc="566E411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A4332F"/>
    <w:multiLevelType w:val="hybridMultilevel"/>
    <w:tmpl w:val="8BEC5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3BE"/>
    <w:multiLevelType w:val="multilevel"/>
    <w:tmpl w:val="BA34001E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 w15:restartNumberingAfterBreak="0">
    <w:nsid w:val="52D329C6"/>
    <w:multiLevelType w:val="multilevel"/>
    <w:tmpl w:val="CE4CE6E0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6F600ABE"/>
    <w:multiLevelType w:val="hybridMultilevel"/>
    <w:tmpl w:val="86E80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47"/>
    <w:rsid w:val="00003467"/>
    <w:rsid w:val="000048D1"/>
    <w:rsid w:val="0000631E"/>
    <w:rsid w:val="00035BE8"/>
    <w:rsid w:val="00053069"/>
    <w:rsid w:val="000713D9"/>
    <w:rsid w:val="000A401E"/>
    <w:rsid w:val="000B2FAD"/>
    <w:rsid w:val="000B61D7"/>
    <w:rsid w:val="000B6BD1"/>
    <w:rsid w:val="000B7007"/>
    <w:rsid w:val="000C342D"/>
    <w:rsid w:val="000D7B8F"/>
    <w:rsid w:val="000E1190"/>
    <w:rsid w:val="000E4698"/>
    <w:rsid w:val="000E4F3F"/>
    <w:rsid w:val="000E6BC6"/>
    <w:rsid w:val="000F7125"/>
    <w:rsid w:val="001017A2"/>
    <w:rsid w:val="0010296F"/>
    <w:rsid w:val="00102F9F"/>
    <w:rsid w:val="001148EC"/>
    <w:rsid w:val="0013192C"/>
    <w:rsid w:val="001431DE"/>
    <w:rsid w:val="001458B8"/>
    <w:rsid w:val="00154563"/>
    <w:rsid w:val="001D2325"/>
    <w:rsid w:val="001D5B4B"/>
    <w:rsid w:val="001E3C9F"/>
    <w:rsid w:val="001E6F64"/>
    <w:rsid w:val="001F37AC"/>
    <w:rsid w:val="001F7D22"/>
    <w:rsid w:val="00201141"/>
    <w:rsid w:val="00201E2A"/>
    <w:rsid w:val="00217112"/>
    <w:rsid w:val="0021711C"/>
    <w:rsid w:val="00232544"/>
    <w:rsid w:val="002601E6"/>
    <w:rsid w:val="0027047A"/>
    <w:rsid w:val="00271D5A"/>
    <w:rsid w:val="0028044C"/>
    <w:rsid w:val="00281958"/>
    <w:rsid w:val="002B338E"/>
    <w:rsid w:val="002C1319"/>
    <w:rsid w:val="002C6A45"/>
    <w:rsid w:val="002C7D13"/>
    <w:rsid w:val="002E23D6"/>
    <w:rsid w:val="00345AC1"/>
    <w:rsid w:val="003478EE"/>
    <w:rsid w:val="00352B30"/>
    <w:rsid w:val="00357419"/>
    <w:rsid w:val="003864A1"/>
    <w:rsid w:val="003B4276"/>
    <w:rsid w:val="003C4BA6"/>
    <w:rsid w:val="003D4523"/>
    <w:rsid w:val="003D7464"/>
    <w:rsid w:val="003E3DF7"/>
    <w:rsid w:val="003F20D9"/>
    <w:rsid w:val="0041190B"/>
    <w:rsid w:val="00420E04"/>
    <w:rsid w:val="00436D86"/>
    <w:rsid w:val="00455850"/>
    <w:rsid w:val="00457815"/>
    <w:rsid w:val="00486BCC"/>
    <w:rsid w:val="00494AEE"/>
    <w:rsid w:val="004A32EA"/>
    <w:rsid w:val="004E173F"/>
    <w:rsid w:val="004E705A"/>
    <w:rsid w:val="004F0C59"/>
    <w:rsid w:val="004F3E39"/>
    <w:rsid w:val="00500323"/>
    <w:rsid w:val="00502BD1"/>
    <w:rsid w:val="0050524D"/>
    <w:rsid w:val="005272AF"/>
    <w:rsid w:val="005851B5"/>
    <w:rsid w:val="005A1602"/>
    <w:rsid w:val="005A471E"/>
    <w:rsid w:val="005B3203"/>
    <w:rsid w:val="0061428B"/>
    <w:rsid w:val="006237AA"/>
    <w:rsid w:val="0063145F"/>
    <w:rsid w:val="00655D2C"/>
    <w:rsid w:val="00663045"/>
    <w:rsid w:val="00685C8E"/>
    <w:rsid w:val="00697F9C"/>
    <w:rsid w:val="006A31B1"/>
    <w:rsid w:val="006C246E"/>
    <w:rsid w:val="006D2283"/>
    <w:rsid w:val="007034A5"/>
    <w:rsid w:val="007108A4"/>
    <w:rsid w:val="007520F9"/>
    <w:rsid w:val="007567EC"/>
    <w:rsid w:val="0076703A"/>
    <w:rsid w:val="007F5538"/>
    <w:rsid w:val="00802407"/>
    <w:rsid w:val="00810B73"/>
    <w:rsid w:val="00822047"/>
    <w:rsid w:val="008628C4"/>
    <w:rsid w:val="008649FD"/>
    <w:rsid w:val="00867FB4"/>
    <w:rsid w:val="008736D9"/>
    <w:rsid w:val="00882760"/>
    <w:rsid w:val="00897A8B"/>
    <w:rsid w:val="008A4931"/>
    <w:rsid w:val="008A690B"/>
    <w:rsid w:val="008B3FA2"/>
    <w:rsid w:val="008C4291"/>
    <w:rsid w:val="008D0B83"/>
    <w:rsid w:val="008E12A1"/>
    <w:rsid w:val="00914323"/>
    <w:rsid w:val="00923692"/>
    <w:rsid w:val="00933301"/>
    <w:rsid w:val="00941B96"/>
    <w:rsid w:val="00943BA5"/>
    <w:rsid w:val="00965C06"/>
    <w:rsid w:val="0097385F"/>
    <w:rsid w:val="00985DAC"/>
    <w:rsid w:val="00991AD4"/>
    <w:rsid w:val="009929C1"/>
    <w:rsid w:val="00992EF3"/>
    <w:rsid w:val="009A0E4A"/>
    <w:rsid w:val="009A55E8"/>
    <w:rsid w:val="009A6F2A"/>
    <w:rsid w:val="009E222C"/>
    <w:rsid w:val="009F1870"/>
    <w:rsid w:val="009F4F46"/>
    <w:rsid w:val="00A017B6"/>
    <w:rsid w:val="00A048B3"/>
    <w:rsid w:val="00A223AA"/>
    <w:rsid w:val="00A231F0"/>
    <w:rsid w:val="00A5042B"/>
    <w:rsid w:val="00A65D00"/>
    <w:rsid w:val="00A7679D"/>
    <w:rsid w:val="00A92B62"/>
    <w:rsid w:val="00A93036"/>
    <w:rsid w:val="00A93D5C"/>
    <w:rsid w:val="00A97B9F"/>
    <w:rsid w:val="00AC14EC"/>
    <w:rsid w:val="00AD4E44"/>
    <w:rsid w:val="00B00B1F"/>
    <w:rsid w:val="00B01566"/>
    <w:rsid w:val="00B05BF0"/>
    <w:rsid w:val="00B27725"/>
    <w:rsid w:val="00B306E4"/>
    <w:rsid w:val="00B44280"/>
    <w:rsid w:val="00B44731"/>
    <w:rsid w:val="00B60CB6"/>
    <w:rsid w:val="00B614D4"/>
    <w:rsid w:val="00B623F4"/>
    <w:rsid w:val="00B814EF"/>
    <w:rsid w:val="00BC48EA"/>
    <w:rsid w:val="00BE16D8"/>
    <w:rsid w:val="00BE1A74"/>
    <w:rsid w:val="00C03F5D"/>
    <w:rsid w:val="00C15728"/>
    <w:rsid w:val="00C2121A"/>
    <w:rsid w:val="00C324D7"/>
    <w:rsid w:val="00C33F97"/>
    <w:rsid w:val="00C501B1"/>
    <w:rsid w:val="00C52B75"/>
    <w:rsid w:val="00C60919"/>
    <w:rsid w:val="00C7006C"/>
    <w:rsid w:val="00C85E5A"/>
    <w:rsid w:val="00C906D7"/>
    <w:rsid w:val="00CC184F"/>
    <w:rsid w:val="00CC6FC0"/>
    <w:rsid w:val="00CE52AB"/>
    <w:rsid w:val="00CF6EC2"/>
    <w:rsid w:val="00D1113C"/>
    <w:rsid w:val="00D32777"/>
    <w:rsid w:val="00D5281A"/>
    <w:rsid w:val="00D655F6"/>
    <w:rsid w:val="00D6736E"/>
    <w:rsid w:val="00D800CF"/>
    <w:rsid w:val="00DC5260"/>
    <w:rsid w:val="00DD09D5"/>
    <w:rsid w:val="00DD29C5"/>
    <w:rsid w:val="00DE7807"/>
    <w:rsid w:val="00E0035F"/>
    <w:rsid w:val="00E21211"/>
    <w:rsid w:val="00E23C65"/>
    <w:rsid w:val="00E24CD6"/>
    <w:rsid w:val="00E36691"/>
    <w:rsid w:val="00E51D93"/>
    <w:rsid w:val="00E74D54"/>
    <w:rsid w:val="00E80933"/>
    <w:rsid w:val="00E81514"/>
    <w:rsid w:val="00E8711D"/>
    <w:rsid w:val="00E8714C"/>
    <w:rsid w:val="00E917DE"/>
    <w:rsid w:val="00EA7E3A"/>
    <w:rsid w:val="00F16843"/>
    <w:rsid w:val="00F21AB6"/>
    <w:rsid w:val="00F2680B"/>
    <w:rsid w:val="00F45CD8"/>
    <w:rsid w:val="00F61A5A"/>
    <w:rsid w:val="00F72D88"/>
    <w:rsid w:val="00FB034D"/>
    <w:rsid w:val="00FB6686"/>
    <w:rsid w:val="00FD1151"/>
    <w:rsid w:val="00FE63E5"/>
    <w:rsid w:val="00FE68D8"/>
    <w:rsid w:val="00FF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C59"/>
  <w15:docId w15:val="{67EFBA91-45C0-4B16-95F7-2BF5B7B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56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next w:val="a0"/>
    <w:link w:val="30"/>
    <w:uiPriority w:val="9"/>
    <w:qFormat/>
    <w:rsid w:val="00C85E5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420E04"/>
    <w:rPr>
      <w:color w:val="0000FF"/>
      <w:u w:val="single"/>
    </w:rPr>
  </w:style>
  <w:style w:type="table" w:styleId="a5">
    <w:name w:val="Table Grid"/>
    <w:basedOn w:val="a2"/>
    <w:uiPriority w:val="59"/>
    <w:rsid w:val="007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94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41B96"/>
  </w:style>
  <w:style w:type="paragraph" w:styleId="a8">
    <w:name w:val="footer"/>
    <w:basedOn w:val="a0"/>
    <w:link w:val="a9"/>
    <w:uiPriority w:val="99"/>
    <w:unhideWhenUsed/>
    <w:rsid w:val="0094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1B96"/>
  </w:style>
  <w:style w:type="character" w:customStyle="1" w:styleId="30">
    <w:name w:val="Заголовок 3 Знак"/>
    <w:link w:val="3"/>
    <w:uiPriority w:val="9"/>
    <w:rsid w:val="00C85E5A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qFormat/>
    <w:rsid w:val="00C85E5A"/>
    <w:rPr>
      <w:rFonts w:eastAsia="Calibri"/>
      <w:sz w:val="22"/>
      <w:szCs w:val="22"/>
      <w:lang w:eastAsia="en-US"/>
    </w:rPr>
  </w:style>
  <w:style w:type="character" w:customStyle="1" w:styleId="ab">
    <w:name w:val="Колонтитул_"/>
    <w:link w:val="ac"/>
    <w:uiPriority w:val="99"/>
    <w:locked/>
    <w:rsid w:val="00C85E5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1">
    <w:name w:val="Колонтитул + Arial1"/>
    <w:aliases w:val="7 pt1"/>
    <w:uiPriority w:val="99"/>
    <w:rsid w:val="00C85E5A"/>
    <w:rPr>
      <w:rFonts w:ascii="Arial" w:hAnsi="Arial" w:cs="Arial"/>
      <w:spacing w:val="0"/>
      <w:sz w:val="14"/>
      <w:szCs w:val="14"/>
      <w:shd w:val="clear" w:color="auto" w:fill="FFFFFF"/>
    </w:rPr>
  </w:style>
  <w:style w:type="paragraph" w:customStyle="1" w:styleId="ac">
    <w:name w:val="Колонтитул"/>
    <w:basedOn w:val="a0"/>
    <w:link w:val="ab"/>
    <w:uiPriority w:val="99"/>
    <w:rsid w:val="00C85E5A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0"/>
    <w:link w:val="20"/>
    <w:rsid w:val="00C85E5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85E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5E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0"/>
    <w:uiPriority w:val="99"/>
    <w:unhideWhenUsed/>
    <w:rsid w:val="00C85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C85E5A"/>
  </w:style>
  <w:style w:type="character" w:styleId="ae">
    <w:name w:val="Strong"/>
    <w:uiPriority w:val="22"/>
    <w:qFormat/>
    <w:rsid w:val="00C85E5A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C85E5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rsid w:val="00C85E5A"/>
    <w:rPr>
      <w:rFonts w:ascii="Tahoma" w:eastAsia="Calibri" w:hAnsi="Tahoma" w:cs="Tahoma"/>
      <w:sz w:val="16"/>
      <w:szCs w:val="16"/>
      <w:lang w:eastAsia="en-US"/>
    </w:rPr>
  </w:style>
  <w:style w:type="paragraph" w:customStyle="1" w:styleId="af1">
    <w:name w:val="Содержимое таблицы"/>
    <w:basedOn w:val="a0"/>
    <w:rsid w:val="002011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List Paragraph"/>
    <w:basedOn w:val="a0"/>
    <w:link w:val="af3"/>
    <w:uiPriority w:val="34"/>
    <w:qFormat/>
    <w:rsid w:val="00E0035F"/>
    <w:pPr>
      <w:ind w:left="720"/>
      <w:contextualSpacing/>
    </w:pPr>
  </w:style>
  <w:style w:type="character" w:customStyle="1" w:styleId="21">
    <w:name w:val="Основной текст (2)_"/>
    <w:link w:val="22"/>
    <w:rsid w:val="00933301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33301"/>
    <w:pPr>
      <w:shd w:val="clear" w:color="auto" w:fill="FFFFFF"/>
      <w:spacing w:after="0" w:line="228" w:lineRule="exact"/>
      <w:jc w:val="both"/>
    </w:pPr>
    <w:rPr>
      <w:rFonts w:ascii="Arial" w:eastAsia="Arial" w:hAnsi="Arial"/>
      <w:sz w:val="19"/>
      <w:szCs w:val="19"/>
    </w:rPr>
  </w:style>
  <w:style w:type="character" w:customStyle="1" w:styleId="il">
    <w:name w:val="il"/>
    <w:basedOn w:val="a1"/>
    <w:rsid w:val="00C324D7"/>
  </w:style>
  <w:style w:type="character" w:customStyle="1" w:styleId="14">
    <w:name w:val="Основной текст (14)_"/>
    <w:link w:val="141"/>
    <w:rsid w:val="008B3FA2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8B3FA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8B3FA2"/>
    <w:rPr>
      <w:i/>
      <w:iCs/>
      <w:noProof/>
      <w:sz w:val="22"/>
      <w:szCs w:val="22"/>
      <w:shd w:val="clear" w:color="auto" w:fill="FFFFFF"/>
    </w:rPr>
  </w:style>
  <w:style w:type="paragraph" w:customStyle="1" w:styleId="zag3">
    <w:name w:val="zag_3"/>
    <w:basedOn w:val="a0"/>
    <w:rsid w:val="000048D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styleId="af4">
    <w:name w:val="Emphasis"/>
    <w:uiPriority w:val="20"/>
    <w:qFormat/>
    <w:rsid w:val="000048D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7B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Абзац списка Знак"/>
    <w:link w:val="af2"/>
    <w:uiPriority w:val="99"/>
    <w:locked/>
    <w:rsid w:val="000E6BC6"/>
    <w:rPr>
      <w:sz w:val="22"/>
      <w:szCs w:val="22"/>
    </w:rPr>
  </w:style>
  <w:style w:type="paragraph" w:customStyle="1" w:styleId="a">
    <w:name w:val="Перечень"/>
    <w:basedOn w:val="a0"/>
    <w:next w:val="a0"/>
    <w:link w:val="af5"/>
    <w:qFormat/>
    <w:rsid w:val="005272AF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5">
    <w:name w:val="Перечень Знак"/>
    <w:link w:val="a"/>
    <w:rsid w:val="005272AF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40</cp:revision>
  <cp:lastPrinted>2020-09-05T01:03:00Z</cp:lastPrinted>
  <dcterms:created xsi:type="dcterms:W3CDTF">2019-02-03T03:44:00Z</dcterms:created>
  <dcterms:modified xsi:type="dcterms:W3CDTF">2023-09-04T15:39:00Z</dcterms:modified>
</cp:coreProperties>
</file>